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E8E27" w14:textId="7DA92FCB" w:rsidR="004525EC" w:rsidRPr="003A6059" w:rsidRDefault="009D40FF" w:rsidP="00F8240F">
      <w:pPr>
        <w:rPr>
          <w:b/>
          <w:bCs/>
          <w:sz w:val="36"/>
          <w:szCs w:val="36"/>
        </w:rPr>
      </w:pPr>
      <w:r>
        <w:rPr>
          <w:b/>
          <w:bCs/>
          <w:sz w:val="36"/>
          <w:szCs w:val="36"/>
        </w:rPr>
        <w:t>Presseinfo</w:t>
      </w:r>
      <w:r w:rsidR="00491AB8">
        <w:rPr>
          <w:b/>
          <w:bCs/>
          <w:sz w:val="36"/>
          <w:szCs w:val="36"/>
        </w:rPr>
        <w:t>rmation</w:t>
      </w:r>
    </w:p>
    <w:p w14:paraId="04D046E3" w14:textId="6ECE14F9" w:rsidR="003A6059" w:rsidRDefault="003A6059" w:rsidP="00902E51">
      <w:pPr>
        <w:ind w:right="2551"/>
      </w:pPr>
    </w:p>
    <w:p w14:paraId="453C2857" w14:textId="2BD00320" w:rsidR="000C1189" w:rsidRDefault="000C1189" w:rsidP="00902E51">
      <w:pPr>
        <w:ind w:right="2551"/>
      </w:pPr>
    </w:p>
    <w:p w14:paraId="2FE45C16" w14:textId="6E08556F" w:rsidR="000C1189" w:rsidRDefault="000C1189" w:rsidP="00902E51">
      <w:pPr>
        <w:ind w:right="2551"/>
      </w:pPr>
    </w:p>
    <w:p w14:paraId="66AD8098" w14:textId="6D3F9C75" w:rsidR="000C1189" w:rsidRDefault="000E7716" w:rsidP="00902E51">
      <w:pPr>
        <w:ind w:right="2551"/>
      </w:pPr>
      <w:r w:rsidRPr="003A6059">
        <w:rPr>
          <w:b/>
          <w:bCs/>
          <w:noProof/>
          <w:sz w:val="36"/>
          <w:szCs w:val="36"/>
          <w:lang w:eastAsia="de-DE"/>
        </w:rPr>
        <mc:AlternateContent>
          <mc:Choice Requires="wps">
            <w:drawing>
              <wp:anchor distT="0" distB="0" distL="114300" distR="114300" simplePos="0" relativeHeight="251670528" behindDoc="1" locked="1" layoutInCell="1" allowOverlap="1" wp14:anchorId="3D4F74AE" wp14:editId="69238767">
                <wp:simplePos x="0" y="0"/>
                <wp:positionH relativeFrom="column">
                  <wp:posOffset>3992880</wp:posOffset>
                </wp:positionH>
                <wp:positionV relativeFrom="page">
                  <wp:posOffset>572135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4F74AE" id="_x0000_t202" coordsize="21600,21600" o:spt="202" path="m,l,21600r21600,l21600,xe">
                <v:stroke joinstyle="miter"/>
                <v:path gradientshapeok="t" o:connecttype="rect"/>
              </v:shapetype>
              <v:shape id="Textfeld 2" o:spid="_x0000_s1026" type="#_x0000_t202" style="position:absolute;margin-left:314.4pt;margin-top:45.05pt;width:166.35pt;height:187.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rVGTQIAAIo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" fillcolor="white [3201]" stroked="f" strokeweight=".5pt">
                <v:textbo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v:textbox>
                <w10:wrap anchory="page"/>
                <w10:anchorlock/>
              </v:shape>
            </w:pict>
          </mc:Fallback>
        </mc:AlternateContent>
      </w:r>
    </w:p>
    <w:p w14:paraId="292B47CC" w14:textId="7F3FF543" w:rsidR="000C1189" w:rsidRDefault="000C1189" w:rsidP="00902E51">
      <w:pPr>
        <w:ind w:right="2551"/>
      </w:pPr>
    </w:p>
    <w:p w14:paraId="7C6E2B42" w14:textId="358FE5EE" w:rsidR="000C1189" w:rsidRDefault="000C1189" w:rsidP="00902E51">
      <w:pPr>
        <w:ind w:right="2551"/>
      </w:pPr>
    </w:p>
    <w:p w14:paraId="297E6E20" w14:textId="182BB96E" w:rsidR="000C1189" w:rsidRDefault="000C1189" w:rsidP="000C1189">
      <w:pPr>
        <w:spacing w:line="276" w:lineRule="auto"/>
        <w:ind w:right="2551"/>
        <w:rPr>
          <w:b/>
        </w:rPr>
      </w:pPr>
    </w:p>
    <w:p w14:paraId="725391DF" w14:textId="6C4E5FA9" w:rsidR="000C1189" w:rsidRDefault="000C1189" w:rsidP="000C1189">
      <w:pPr>
        <w:spacing w:line="276" w:lineRule="auto"/>
        <w:ind w:right="2551"/>
        <w:rPr>
          <w:b/>
        </w:rPr>
      </w:pPr>
    </w:p>
    <w:p w14:paraId="0B100676" w14:textId="23E1413F" w:rsidR="008661B9" w:rsidRPr="000C1189" w:rsidRDefault="008661B9" w:rsidP="000C1189">
      <w:pPr>
        <w:spacing w:line="276" w:lineRule="auto"/>
        <w:ind w:right="2551"/>
        <w:rPr>
          <w:b/>
        </w:rPr>
      </w:pPr>
    </w:p>
    <w:p w14:paraId="00D48675" w14:textId="090CA44F" w:rsidR="00C52689" w:rsidRDefault="00C52689" w:rsidP="000C1189">
      <w:pPr>
        <w:spacing w:line="276" w:lineRule="auto"/>
        <w:ind w:right="2551"/>
        <w:rPr>
          <w:b/>
          <w:bCs/>
          <w:sz w:val="32"/>
          <w:szCs w:val="32"/>
        </w:rPr>
      </w:pPr>
    </w:p>
    <w:p w14:paraId="3C513006" w14:textId="087D0E23" w:rsidR="009D40FF" w:rsidRPr="009F0CEA" w:rsidRDefault="0037519C" w:rsidP="009F0CEA">
      <w:pPr>
        <w:tabs>
          <w:tab w:val="left" w:pos="6237"/>
        </w:tabs>
        <w:spacing w:line="276" w:lineRule="auto"/>
        <w:rPr>
          <w:b/>
          <w:bCs/>
          <w:sz w:val="32"/>
          <w:szCs w:val="32"/>
        </w:rPr>
      </w:pPr>
      <w:r>
        <w:rPr>
          <w:b/>
          <w:bCs/>
          <w:sz w:val="32"/>
          <w:szCs w:val="32"/>
        </w:rPr>
        <w:t xml:space="preserve">Fachvorträge </w:t>
      </w:r>
      <w:r w:rsidR="00DE6614">
        <w:rPr>
          <w:b/>
          <w:bCs/>
          <w:sz w:val="32"/>
          <w:szCs w:val="32"/>
        </w:rPr>
        <w:t>zur Halleneinweihung</w:t>
      </w:r>
    </w:p>
    <w:p w14:paraId="78A44066" w14:textId="4E67E834" w:rsidR="003A6059" w:rsidRDefault="003A6059" w:rsidP="000C1189">
      <w:pPr>
        <w:spacing w:line="276" w:lineRule="auto"/>
        <w:ind w:right="2551"/>
      </w:pPr>
    </w:p>
    <w:p w14:paraId="38620FB6" w14:textId="2F656DD9" w:rsidR="003B095E" w:rsidRPr="003B095E" w:rsidRDefault="003B095E" w:rsidP="003B095E">
      <w:pPr>
        <w:tabs>
          <w:tab w:val="left" w:pos="6237"/>
        </w:tabs>
        <w:spacing w:line="276" w:lineRule="auto"/>
        <w:rPr>
          <w:b/>
          <w:bCs/>
        </w:rPr>
      </w:pPr>
      <w:r w:rsidRPr="003B095E">
        <w:rPr>
          <w:b/>
          <w:bCs/>
        </w:rPr>
        <w:t xml:space="preserve">Am Samstag, den 31. Mai 2025, feiert naturbo in </w:t>
      </w:r>
      <w:proofErr w:type="spellStart"/>
      <w:r w:rsidRPr="003B095E">
        <w:rPr>
          <w:b/>
          <w:bCs/>
        </w:rPr>
        <w:t>Görisried</w:t>
      </w:r>
      <w:proofErr w:type="spellEnd"/>
      <w:r w:rsidRPr="003B095E">
        <w:rPr>
          <w:b/>
          <w:bCs/>
        </w:rPr>
        <w:t xml:space="preserve"> die Einweihung der neuen Produktionshalle – begleitet von einem hochkarätigen Rahmenprogramm.</w:t>
      </w:r>
    </w:p>
    <w:p w14:paraId="6BA73B4C" w14:textId="77777777" w:rsidR="003B095E" w:rsidRDefault="003B095E" w:rsidP="003B095E">
      <w:pPr>
        <w:tabs>
          <w:tab w:val="left" w:pos="6237"/>
        </w:tabs>
        <w:spacing w:line="276" w:lineRule="auto"/>
        <w:rPr>
          <w:b/>
          <w:bCs/>
        </w:rPr>
      </w:pPr>
      <w:r w:rsidRPr="003B095E">
        <w:rPr>
          <w:b/>
          <w:bCs/>
        </w:rPr>
        <w:t>Im Folgenden finden Sie eine Übersicht der Referentinnen und Referenten aus Architektur, Handwerk und Politik sowie ausgewählte Zitate und Textpassagen aus ihren Vorträgen.</w:t>
      </w:r>
    </w:p>
    <w:p w14:paraId="41CA5079" w14:textId="77777777" w:rsidR="00EA47DC" w:rsidRDefault="00EA47DC" w:rsidP="00EA47DC">
      <w:pPr>
        <w:tabs>
          <w:tab w:val="left" w:pos="6237"/>
        </w:tabs>
        <w:spacing w:line="276" w:lineRule="auto"/>
        <w:rPr>
          <w:bCs/>
        </w:rPr>
      </w:pPr>
    </w:p>
    <w:p w14:paraId="0BECF515" w14:textId="77777777" w:rsidR="002B3A93" w:rsidRPr="002B3A93" w:rsidRDefault="002B3A93" w:rsidP="002B3A93">
      <w:pPr>
        <w:tabs>
          <w:tab w:val="left" w:pos="6237"/>
        </w:tabs>
        <w:spacing w:line="276" w:lineRule="auto"/>
        <w:rPr>
          <w:b/>
        </w:rPr>
      </w:pPr>
      <w:r w:rsidRPr="002B3A93">
        <w:rPr>
          <w:b/>
        </w:rPr>
        <w:t>Keynote Vorträge</w:t>
      </w:r>
    </w:p>
    <w:p w14:paraId="0F696582" w14:textId="524795BB" w:rsidR="006969B1" w:rsidRPr="00913887" w:rsidRDefault="00913887" w:rsidP="00913887">
      <w:pPr>
        <w:pStyle w:val="Listenabsatz"/>
        <w:numPr>
          <w:ilvl w:val="0"/>
          <w:numId w:val="9"/>
        </w:numPr>
        <w:rPr>
          <w:bCs/>
        </w:rPr>
      </w:pPr>
      <w:r w:rsidRPr="00913887">
        <w:rPr>
          <w:bCs/>
        </w:rPr>
        <w:t>15:45 Uhr: „Einfach(er) Bauen mit Holz – Chancen durch die neue Muster-Holzbaurichtlinie“ (Textauszug aus dem Vortrag s.u.)</w:t>
      </w:r>
    </w:p>
    <w:p w14:paraId="4FB5143D" w14:textId="77777777" w:rsidR="00913887" w:rsidRDefault="002B3A93" w:rsidP="00913887">
      <w:pPr>
        <w:ind w:left="708"/>
      </w:pPr>
      <w:r w:rsidRPr="006969B1">
        <w:rPr>
          <w:bCs/>
        </w:rPr>
        <w:t xml:space="preserve">Dr. Michael Merk, </w:t>
      </w:r>
      <w:r w:rsidR="00EE7220">
        <w:t xml:space="preserve">Akademischer Oberrat am Lehrstuhl Holzbau und Baukonstruktion, Mitglied der Geschäftsführung am MPA BAU PKI, Technische Universität München, Prüfsachverständiger für Brandschutz, Ingenieurbüro FIRE &amp; </w:t>
      </w:r>
      <w:proofErr w:type="gramStart"/>
      <w:r w:rsidR="00EE7220">
        <w:t>TIMBER .ING</w:t>
      </w:r>
      <w:proofErr w:type="gramEnd"/>
      <w:r w:rsidR="00EE7220">
        <w:t xml:space="preserve"> GmbH, München</w:t>
      </w:r>
    </w:p>
    <w:p w14:paraId="69272F38" w14:textId="77777777" w:rsidR="00913887" w:rsidRDefault="00913887" w:rsidP="00913887">
      <w:pPr>
        <w:ind w:left="708"/>
      </w:pPr>
    </w:p>
    <w:p w14:paraId="5D7703B4" w14:textId="70D6527B" w:rsidR="006969B1" w:rsidRPr="00913887" w:rsidRDefault="00E1438E" w:rsidP="00913887">
      <w:pPr>
        <w:pStyle w:val="Listenabsatz"/>
        <w:numPr>
          <w:ilvl w:val="0"/>
          <w:numId w:val="9"/>
        </w:numPr>
      </w:pPr>
      <w:r w:rsidRPr="00913887">
        <w:rPr>
          <w:bCs/>
        </w:rPr>
        <w:t xml:space="preserve">16:15 Uhr: </w:t>
      </w:r>
      <w:r w:rsidR="002B3A93" w:rsidRPr="00913887">
        <w:rPr>
          <w:bCs/>
        </w:rPr>
        <w:t xml:space="preserve">„Low </w:t>
      </w:r>
      <w:proofErr w:type="spellStart"/>
      <w:r w:rsidR="002B3A93" w:rsidRPr="00913887">
        <w:rPr>
          <w:bCs/>
        </w:rPr>
        <w:t>Tec</w:t>
      </w:r>
      <w:proofErr w:type="spellEnd"/>
      <w:r w:rsidR="002B3A93" w:rsidRPr="00913887">
        <w:rPr>
          <w:bCs/>
        </w:rPr>
        <w:t xml:space="preserve"> - High Nature: Nachhaltigkeit als Entwurfsprinzip“</w:t>
      </w:r>
      <w:r w:rsidR="00913887" w:rsidRPr="00913887">
        <w:rPr>
          <w:bCs/>
        </w:rPr>
        <w:t xml:space="preserve"> (Textauszug aus dem Vortrag s.u.)</w:t>
      </w:r>
    </w:p>
    <w:p w14:paraId="19A18983" w14:textId="048DA17E" w:rsidR="002B3A93" w:rsidRDefault="002B3A93" w:rsidP="006969B1">
      <w:pPr>
        <w:pStyle w:val="Listenabsatz"/>
        <w:tabs>
          <w:tab w:val="left" w:pos="6237"/>
        </w:tabs>
        <w:spacing w:line="276" w:lineRule="auto"/>
        <w:rPr>
          <w:bCs/>
        </w:rPr>
      </w:pPr>
      <w:r w:rsidRPr="006969B1">
        <w:rPr>
          <w:bCs/>
        </w:rPr>
        <w:t xml:space="preserve">Martin Haas, Architekturbüro </w:t>
      </w:r>
      <w:proofErr w:type="spellStart"/>
      <w:r w:rsidRPr="006969B1">
        <w:rPr>
          <w:bCs/>
        </w:rPr>
        <w:t>haas</w:t>
      </w:r>
      <w:proofErr w:type="spellEnd"/>
      <w:r w:rsidRPr="006969B1">
        <w:rPr>
          <w:bCs/>
        </w:rPr>
        <w:t xml:space="preserve"> </w:t>
      </w:r>
      <w:proofErr w:type="spellStart"/>
      <w:r w:rsidRPr="006969B1">
        <w:rPr>
          <w:bCs/>
        </w:rPr>
        <w:t>cook</w:t>
      </w:r>
      <w:proofErr w:type="spellEnd"/>
      <w:r w:rsidRPr="006969B1">
        <w:rPr>
          <w:bCs/>
        </w:rPr>
        <w:t xml:space="preserve"> </w:t>
      </w:r>
      <w:proofErr w:type="spellStart"/>
      <w:r w:rsidRPr="006969B1">
        <w:rPr>
          <w:bCs/>
        </w:rPr>
        <w:t>zemmrich</w:t>
      </w:r>
      <w:proofErr w:type="spellEnd"/>
      <w:r w:rsidRPr="006969B1">
        <w:rPr>
          <w:bCs/>
        </w:rPr>
        <w:t>, Vizepräsident der DGNB</w:t>
      </w:r>
    </w:p>
    <w:p w14:paraId="2AE4727E" w14:textId="77777777" w:rsidR="00EE7220" w:rsidRPr="006969B1" w:rsidRDefault="00EE7220" w:rsidP="006969B1">
      <w:pPr>
        <w:pStyle w:val="Listenabsatz"/>
        <w:tabs>
          <w:tab w:val="left" w:pos="6237"/>
        </w:tabs>
        <w:spacing w:line="276" w:lineRule="auto"/>
        <w:rPr>
          <w:bCs/>
        </w:rPr>
      </w:pPr>
    </w:p>
    <w:p w14:paraId="3356FD14" w14:textId="597F5143" w:rsidR="006969B1" w:rsidRPr="004A1369" w:rsidRDefault="004A1369" w:rsidP="004A1369">
      <w:pPr>
        <w:pStyle w:val="Listenabsatz"/>
        <w:numPr>
          <w:ilvl w:val="0"/>
          <w:numId w:val="9"/>
        </w:numPr>
        <w:tabs>
          <w:tab w:val="left" w:pos="6237"/>
        </w:tabs>
        <w:spacing w:line="276" w:lineRule="auto"/>
        <w:rPr>
          <w:bCs/>
        </w:rPr>
      </w:pPr>
      <w:r>
        <w:rPr>
          <w:bCs/>
        </w:rPr>
        <w:t xml:space="preserve">17:45 Uhr: </w:t>
      </w:r>
      <w:r w:rsidRPr="006969B1">
        <w:rPr>
          <w:bCs/>
        </w:rPr>
        <w:t>„Klimagerechtes Bauen – Vom Heizen zum Kühlen?“</w:t>
      </w:r>
      <w:r w:rsidRPr="004A1369">
        <w:rPr>
          <w:bCs/>
        </w:rPr>
        <w:t xml:space="preserve"> </w:t>
      </w:r>
      <w:r>
        <w:rPr>
          <w:bCs/>
        </w:rPr>
        <w:t>(Textauszug aus dem Vortrag s.u.)</w:t>
      </w:r>
    </w:p>
    <w:p w14:paraId="5A745AB6" w14:textId="14E6CCED" w:rsidR="002B3A93" w:rsidRDefault="002B3A93" w:rsidP="006969B1">
      <w:pPr>
        <w:pStyle w:val="Listenabsatz"/>
        <w:tabs>
          <w:tab w:val="left" w:pos="6237"/>
        </w:tabs>
        <w:spacing w:line="276" w:lineRule="auto"/>
        <w:rPr>
          <w:bCs/>
        </w:rPr>
      </w:pPr>
      <w:r w:rsidRPr="006969B1">
        <w:rPr>
          <w:bCs/>
        </w:rPr>
        <w:t>Prof. Thomas Auer, Transsolar Energietechnik GmbH</w:t>
      </w:r>
      <w:r w:rsidR="00EE7220">
        <w:rPr>
          <w:bCs/>
        </w:rPr>
        <w:t xml:space="preserve"> &amp;</w:t>
      </w:r>
      <w:r w:rsidRPr="006969B1">
        <w:rPr>
          <w:bCs/>
        </w:rPr>
        <w:t xml:space="preserve"> TU München</w:t>
      </w:r>
    </w:p>
    <w:p w14:paraId="0A76FD71" w14:textId="77777777" w:rsidR="00EE7220" w:rsidRDefault="00EE7220" w:rsidP="009D40FF">
      <w:pPr>
        <w:pStyle w:val="Listenabsatz"/>
        <w:tabs>
          <w:tab w:val="left" w:pos="6237"/>
        </w:tabs>
        <w:spacing w:line="276" w:lineRule="auto"/>
        <w:rPr>
          <w:bCs/>
        </w:rPr>
      </w:pPr>
    </w:p>
    <w:p w14:paraId="7FB08421" w14:textId="576E6ECA" w:rsidR="009D40FF" w:rsidRPr="004A1369" w:rsidRDefault="004A1369" w:rsidP="004A1369">
      <w:pPr>
        <w:pStyle w:val="Listenabsatz"/>
        <w:numPr>
          <w:ilvl w:val="0"/>
          <w:numId w:val="9"/>
        </w:numPr>
        <w:tabs>
          <w:tab w:val="left" w:pos="6237"/>
        </w:tabs>
        <w:spacing w:line="276" w:lineRule="auto"/>
        <w:rPr>
          <w:bCs/>
        </w:rPr>
      </w:pPr>
      <w:r>
        <w:rPr>
          <w:bCs/>
        </w:rPr>
        <w:t>18:10 Uhr: „n</w:t>
      </w:r>
      <w:r w:rsidRPr="009D40FF">
        <w:rPr>
          <w:bCs/>
        </w:rPr>
        <w:t>aturbo auf dem Weg in die Zukunft</w:t>
      </w:r>
      <w:r>
        <w:rPr>
          <w:bCs/>
        </w:rPr>
        <w:t>“</w:t>
      </w:r>
      <w:r w:rsidRPr="004A1369">
        <w:rPr>
          <w:bCs/>
        </w:rPr>
        <w:t xml:space="preserve"> </w:t>
      </w:r>
      <w:r>
        <w:rPr>
          <w:bCs/>
        </w:rPr>
        <w:t>(Textauszug aus dem Vortrag s.u.)</w:t>
      </w:r>
    </w:p>
    <w:p w14:paraId="153F5144" w14:textId="0DA65D35" w:rsidR="009D40FF" w:rsidRDefault="009D40FF" w:rsidP="006969B1">
      <w:pPr>
        <w:pStyle w:val="Listenabsatz"/>
        <w:tabs>
          <w:tab w:val="left" w:pos="6237"/>
        </w:tabs>
        <w:spacing w:line="276" w:lineRule="auto"/>
        <w:rPr>
          <w:bCs/>
        </w:rPr>
      </w:pPr>
      <w:r>
        <w:rPr>
          <w:bCs/>
        </w:rPr>
        <w:t>A</w:t>
      </w:r>
      <w:r w:rsidR="00A5395B">
        <w:rPr>
          <w:bCs/>
        </w:rPr>
        <w:t xml:space="preserve">ndreas </w:t>
      </w:r>
      <w:r>
        <w:rPr>
          <w:bCs/>
        </w:rPr>
        <w:t>T</w:t>
      </w:r>
      <w:r w:rsidR="00A5395B">
        <w:rPr>
          <w:bCs/>
        </w:rPr>
        <w:t>anner</w:t>
      </w:r>
      <w:r>
        <w:rPr>
          <w:bCs/>
        </w:rPr>
        <w:t xml:space="preserve"> und M</w:t>
      </w:r>
      <w:r w:rsidR="00A5395B">
        <w:rPr>
          <w:bCs/>
        </w:rPr>
        <w:t xml:space="preserve">ichael </w:t>
      </w:r>
      <w:proofErr w:type="spellStart"/>
      <w:r>
        <w:rPr>
          <w:bCs/>
        </w:rPr>
        <w:t>W</w:t>
      </w:r>
      <w:r w:rsidR="00A5395B">
        <w:rPr>
          <w:bCs/>
        </w:rPr>
        <w:t>eihele</w:t>
      </w:r>
      <w:proofErr w:type="spellEnd"/>
      <w:r w:rsidR="00A5395B">
        <w:rPr>
          <w:bCs/>
        </w:rPr>
        <w:t xml:space="preserve">, </w:t>
      </w:r>
      <w:r w:rsidR="00AE1C52">
        <w:rPr>
          <w:bCs/>
        </w:rPr>
        <w:t>Geschäftsführung naturbo</w:t>
      </w:r>
    </w:p>
    <w:p w14:paraId="2DE74E90" w14:textId="77777777" w:rsidR="00EE7220" w:rsidRPr="006969B1" w:rsidRDefault="00EE7220" w:rsidP="006969B1">
      <w:pPr>
        <w:pStyle w:val="Listenabsatz"/>
        <w:tabs>
          <w:tab w:val="left" w:pos="6237"/>
        </w:tabs>
        <w:spacing w:line="276" w:lineRule="auto"/>
        <w:rPr>
          <w:bCs/>
        </w:rPr>
      </w:pPr>
    </w:p>
    <w:p w14:paraId="64F0FB77" w14:textId="69C6C276" w:rsidR="006969B1" w:rsidRPr="004A1369" w:rsidRDefault="004A1369" w:rsidP="004A1369">
      <w:pPr>
        <w:pStyle w:val="Listenabsatz"/>
        <w:numPr>
          <w:ilvl w:val="0"/>
          <w:numId w:val="9"/>
        </w:numPr>
        <w:tabs>
          <w:tab w:val="left" w:pos="6237"/>
        </w:tabs>
        <w:spacing w:line="276" w:lineRule="auto"/>
        <w:rPr>
          <w:bCs/>
        </w:rPr>
      </w:pPr>
      <w:r>
        <w:rPr>
          <w:bCs/>
        </w:rPr>
        <w:t xml:space="preserve">18:40 Uhr: </w:t>
      </w:r>
      <w:r w:rsidRPr="006969B1">
        <w:rPr>
          <w:bCs/>
        </w:rPr>
        <w:t>Festrede</w:t>
      </w:r>
      <w:r w:rsidR="005028CB">
        <w:rPr>
          <w:bCs/>
        </w:rPr>
        <w:t xml:space="preserve"> </w:t>
      </w:r>
      <w:r>
        <w:rPr>
          <w:bCs/>
        </w:rPr>
        <w:t xml:space="preserve">(Zitat </w:t>
      </w:r>
      <w:r w:rsidR="009D301F">
        <w:rPr>
          <w:bCs/>
        </w:rPr>
        <w:t xml:space="preserve">aus der Rede </w:t>
      </w:r>
      <w:r>
        <w:rPr>
          <w:bCs/>
        </w:rPr>
        <w:t>s.u.)</w:t>
      </w:r>
    </w:p>
    <w:p w14:paraId="56F4C294" w14:textId="50D1A669" w:rsidR="002B3A93" w:rsidRDefault="002B3A93" w:rsidP="006969B1">
      <w:pPr>
        <w:pStyle w:val="Listenabsatz"/>
        <w:tabs>
          <w:tab w:val="left" w:pos="6237"/>
        </w:tabs>
        <w:spacing w:line="276" w:lineRule="auto"/>
        <w:rPr>
          <w:bCs/>
        </w:rPr>
      </w:pPr>
      <w:r w:rsidRPr="006969B1">
        <w:rPr>
          <w:bCs/>
        </w:rPr>
        <w:t xml:space="preserve">Wirtschaftsminister </w:t>
      </w:r>
      <w:bookmarkStart w:id="0" w:name="_Hlk199327280"/>
      <w:r w:rsidRPr="006969B1">
        <w:rPr>
          <w:bCs/>
        </w:rPr>
        <w:t xml:space="preserve">Hubert Aiwanger </w:t>
      </w:r>
      <w:bookmarkEnd w:id="0"/>
    </w:p>
    <w:p w14:paraId="039E8EA0" w14:textId="6A0293B4" w:rsidR="00A9018A" w:rsidRPr="004D03A7" w:rsidRDefault="00A9018A" w:rsidP="004D03A7">
      <w:pPr>
        <w:tabs>
          <w:tab w:val="left" w:pos="6237"/>
        </w:tabs>
        <w:spacing w:line="276" w:lineRule="auto"/>
        <w:rPr>
          <w:bCs/>
        </w:rPr>
      </w:pPr>
    </w:p>
    <w:p w14:paraId="598EB1CB" w14:textId="77777777" w:rsidR="004A1369" w:rsidRDefault="004A1369">
      <w:pPr>
        <w:rPr>
          <w:b/>
        </w:rPr>
      </w:pPr>
      <w:r>
        <w:rPr>
          <w:b/>
        </w:rPr>
        <w:br w:type="page"/>
      </w:r>
    </w:p>
    <w:p w14:paraId="78D58FC4" w14:textId="10E26D7B" w:rsidR="00E73E6A" w:rsidRPr="004D03A7" w:rsidRDefault="00487E39" w:rsidP="00E73E6A">
      <w:pPr>
        <w:tabs>
          <w:tab w:val="left" w:pos="6237"/>
        </w:tabs>
        <w:spacing w:line="276" w:lineRule="auto"/>
        <w:rPr>
          <w:b/>
        </w:rPr>
      </w:pPr>
      <w:r>
        <w:rPr>
          <w:b/>
        </w:rPr>
        <w:lastRenderedPageBreak/>
        <w:t>R</w:t>
      </w:r>
      <w:r w:rsidR="00E73E6A" w:rsidRPr="004D03A7">
        <w:rPr>
          <w:b/>
        </w:rPr>
        <w:t>und um das naturbo-Produktsortiment:</w:t>
      </w:r>
    </w:p>
    <w:p w14:paraId="33F93DCD" w14:textId="071FE2DC" w:rsidR="00E73E6A" w:rsidRDefault="00487E39" w:rsidP="00E73E6A">
      <w:pPr>
        <w:pStyle w:val="Listenabsatz"/>
        <w:numPr>
          <w:ilvl w:val="0"/>
          <w:numId w:val="9"/>
        </w:numPr>
        <w:tabs>
          <w:tab w:val="left" w:pos="6237"/>
        </w:tabs>
        <w:spacing w:line="276" w:lineRule="auto"/>
        <w:rPr>
          <w:bCs/>
        </w:rPr>
      </w:pPr>
      <w:r>
        <w:rPr>
          <w:bCs/>
        </w:rPr>
        <w:t xml:space="preserve">Fachvortrag </w:t>
      </w:r>
      <w:r w:rsidR="00E5388F">
        <w:rPr>
          <w:bCs/>
        </w:rPr>
        <w:t>„</w:t>
      </w:r>
      <w:r w:rsidR="009D40FF">
        <w:rPr>
          <w:bCs/>
        </w:rPr>
        <w:t xml:space="preserve">naturbo: </w:t>
      </w:r>
      <w:r w:rsidR="00E73E6A" w:rsidRPr="00993793">
        <w:rPr>
          <w:bCs/>
        </w:rPr>
        <w:t xml:space="preserve">Ökointelligent </w:t>
      </w:r>
      <w:r w:rsidR="009D40FF">
        <w:rPr>
          <w:bCs/>
        </w:rPr>
        <w:t>bauen und s</w:t>
      </w:r>
      <w:r w:rsidR="00E73E6A" w:rsidRPr="00993793">
        <w:rPr>
          <w:bCs/>
        </w:rPr>
        <w:t>anieren</w:t>
      </w:r>
      <w:r w:rsidR="00E5388F">
        <w:rPr>
          <w:bCs/>
        </w:rPr>
        <w:t>“</w:t>
      </w:r>
    </w:p>
    <w:p w14:paraId="6401AD0E" w14:textId="16FA6C2D" w:rsidR="00A76FB0" w:rsidRPr="00EE7220" w:rsidRDefault="00A76FB0" w:rsidP="00EE7220">
      <w:pPr>
        <w:pStyle w:val="Listenabsatz"/>
        <w:tabs>
          <w:tab w:val="left" w:pos="6237"/>
        </w:tabs>
        <w:spacing w:line="276" w:lineRule="auto"/>
        <w:rPr>
          <w:bCs/>
        </w:rPr>
      </w:pPr>
      <w:r>
        <w:rPr>
          <w:bCs/>
        </w:rPr>
        <w:t xml:space="preserve">Andreas Tanner und Michael </w:t>
      </w:r>
      <w:proofErr w:type="spellStart"/>
      <w:r>
        <w:rPr>
          <w:bCs/>
        </w:rPr>
        <w:t>Weihele</w:t>
      </w:r>
      <w:proofErr w:type="spellEnd"/>
      <w:r>
        <w:rPr>
          <w:bCs/>
        </w:rPr>
        <w:t>, Geschäftsführung naturbo</w:t>
      </w:r>
    </w:p>
    <w:p w14:paraId="0146D2E0" w14:textId="77777777" w:rsidR="00E73E6A" w:rsidRPr="00E73E6A" w:rsidRDefault="00E73E6A" w:rsidP="002B3A93">
      <w:pPr>
        <w:tabs>
          <w:tab w:val="left" w:pos="6237"/>
        </w:tabs>
        <w:spacing w:line="276" w:lineRule="auto"/>
        <w:rPr>
          <w:bCs/>
        </w:rPr>
      </w:pPr>
    </w:p>
    <w:p w14:paraId="4FB2E669" w14:textId="7F731E1F" w:rsidR="002B3A93" w:rsidRPr="00487E39" w:rsidRDefault="00A76FB0" w:rsidP="002B3A93">
      <w:pPr>
        <w:tabs>
          <w:tab w:val="left" w:pos="6237"/>
        </w:tabs>
        <w:spacing w:line="276" w:lineRule="auto"/>
        <w:rPr>
          <w:bCs/>
        </w:rPr>
      </w:pPr>
      <w:r w:rsidRPr="00487E39">
        <w:rPr>
          <w:bCs/>
        </w:rPr>
        <w:t>Präsentation</w:t>
      </w:r>
      <w:r w:rsidR="002B3A93" w:rsidRPr="00487E39">
        <w:rPr>
          <w:bCs/>
        </w:rPr>
        <w:t xml:space="preserve"> der Produktneuheiten</w:t>
      </w:r>
      <w:r w:rsidR="00E73E6A" w:rsidRPr="00487E39">
        <w:rPr>
          <w:bCs/>
        </w:rPr>
        <w:t>:</w:t>
      </w:r>
      <w:r w:rsidR="00E5388F" w:rsidRPr="00487E39">
        <w:rPr>
          <w:bCs/>
        </w:rPr>
        <w:t xml:space="preserve"> </w:t>
      </w:r>
    </w:p>
    <w:p w14:paraId="1D3E2D47" w14:textId="77777777" w:rsidR="002B3A93" w:rsidRPr="00E73E6A" w:rsidRDefault="002B3A93" w:rsidP="00E73E6A">
      <w:pPr>
        <w:pStyle w:val="Listenabsatz"/>
        <w:numPr>
          <w:ilvl w:val="0"/>
          <w:numId w:val="10"/>
        </w:numPr>
        <w:tabs>
          <w:tab w:val="left" w:pos="6237"/>
        </w:tabs>
        <w:spacing w:line="276" w:lineRule="auto"/>
        <w:rPr>
          <w:bCs/>
        </w:rPr>
      </w:pPr>
      <w:r w:rsidRPr="00E73E6A">
        <w:rPr>
          <w:bCs/>
        </w:rPr>
        <w:t>Erste Brandschutzplatte mit Lehmputz</w:t>
      </w:r>
    </w:p>
    <w:p w14:paraId="755BBC2E" w14:textId="77777777" w:rsidR="002B3A93" w:rsidRPr="00E73E6A" w:rsidRDefault="002B3A93" w:rsidP="00E73E6A">
      <w:pPr>
        <w:pStyle w:val="Listenabsatz"/>
        <w:numPr>
          <w:ilvl w:val="0"/>
          <w:numId w:val="10"/>
        </w:numPr>
        <w:tabs>
          <w:tab w:val="left" w:pos="6237"/>
        </w:tabs>
        <w:spacing w:line="276" w:lineRule="auto"/>
        <w:rPr>
          <w:bCs/>
        </w:rPr>
      </w:pPr>
      <w:r w:rsidRPr="00E73E6A">
        <w:rPr>
          <w:bCs/>
        </w:rPr>
        <w:t>Serielle Großformat-Lehmbauplatten</w:t>
      </w:r>
    </w:p>
    <w:p w14:paraId="5B4F242D" w14:textId="16BC1E3C" w:rsidR="002B3A93" w:rsidRPr="00E73E6A" w:rsidRDefault="002B3A93" w:rsidP="00E73E6A">
      <w:pPr>
        <w:pStyle w:val="Listenabsatz"/>
        <w:numPr>
          <w:ilvl w:val="0"/>
          <w:numId w:val="10"/>
        </w:numPr>
        <w:tabs>
          <w:tab w:val="left" w:pos="6237"/>
        </w:tabs>
        <w:spacing w:line="276" w:lineRule="auto"/>
        <w:rPr>
          <w:bCs/>
        </w:rPr>
      </w:pPr>
      <w:r w:rsidRPr="00E73E6A">
        <w:rPr>
          <w:bCs/>
        </w:rPr>
        <w:t>CO₂-negative Lehmbauplatte</w:t>
      </w:r>
    </w:p>
    <w:p w14:paraId="49E09A58" w14:textId="488E04CD" w:rsidR="00993793" w:rsidRDefault="00993793" w:rsidP="002B3A93">
      <w:pPr>
        <w:tabs>
          <w:tab w:val="left" w:pos="6237"/>
        </w:tabs>
        <w:spacing w:line="276" w:lineRule="auto"/>
        <w:rPr>
          <w:bCs/>
        </w:rPr>
      </w:pPr>
    </w:p>
    <w:p w14:paraId="4679E66E" w14:textId="77777777" w:rsidR="00603A5C" w:rsidRPr="00121820" w:rsidRDefault="00603A5C" w:rsidP="00603A5C">
      <w:pPr>
        <w:rPr>
          <w:rFonts w:eastAsia="Times New Roman" w:cs="Calibri"/>
          <w:b/>
          <w:lang w:eastAsia="de-DE"/>
        </w:rPr>
      </w:pPr>
      <w:r w:rsidRPr="00121820">
        <w:rPr>
          <w:rFonts w:eastAsia="Times New Roman" w:cs="Calibri"/>
          <w:b/>
          <w:lang w:eastAsia="de-DE"/>
        </w:rPr>
        <w:t>Presse</w:t>
      </w:r>
    </w:p>
    <w:p w14:paraId="4D89D557" w14:textId="20A26197" w:rsidR="00603A5C" w:rsidRDefault="00603A5C" w:rsidP="00603A5C">
      <w:pPr>
        <w:rPr>
          <w:rFonts w:eastAsia="Times New Roman" w:cs="Calibri"/>
          <w:lang w:eastAsia="de-DE"/>
        </w:rPr>
      </w:pPr>
      <w:r>
        <w:rPr>
          <w:rFonts w:eastAsia="Times New Roman" w:cs="Calibri"/>
          <w:lang w:eastAsia="de-DE"/>
        </w:rPr>
        <w:t xml:space="preserve">Über eine </w:t>
      </w:r>
      <w:r w:rsidRPr="002E0DF4">
        <w:rPr>
          <w:rFonts w:eastAsia="Times New Roman" w:cs="Calibri"/>
          <w:lang w:eastAsia="de-DE"/>
        </w:rPr>
        <w:t>redaktionell</w:t>
      </w:r>
      <w:r>
        <w:rPr>
          <w:rFonts w:eastAsia="Times New Roman" w:cs="Calibri"/>
          <w:lang w:eastAsia="de-DE"/>
        </w:rPr>
        <w:t>e</w:t>
      </w:r>
      <w:r w:rsidRPr="002E0DF4">
        <w:rPr>
          <w:rFonts w:eastAsia="Times New Roman" w:cs="Calibri"/>
          <w:lang w:eastAsia="de-DE"/>
        </w:rPr>
        <w:t xml:space="preserve"> </w:t>
      </w:r>
      <w:r>
        <w:rPr>
          <w:rFonts w:eastAsia="Times New Roman" w:cs="Calibri"/>
          <w:lang w:eastAsia="de-DE"/>
        </w:rPr>
        <w:t xml:space="preserve">Begleitung freuen wir uns. Nutzen Sie und </w:t>
      </w:r>
      <w:r w:rsidRPr="002E0DF4">
        <w:rPr>
          <w:rFonts w:eastAsia="Times New Roman" w:cs="Calibri"/>
          <w:lang w:eastAsia="de-DE"/>
        </w:rPr>
        <w:t xml:space="preserve">Ihre Redaktion </w:t>
      </w:r>
      <w:r w:rsidRPr="00E46D78">
        <w:rPr>
          <w:rFonts w:eastAsia="Times New Roman" w:cs="Calibri"/>
          <w:lang w:eastAsia="de-DE"/>
        </w:rPr>
        <w:t xml:space="preserve">die Gelegenheit für </w:t>
      </w:r>
      <w:r>
        <w:rPr>
          <w:rFonts w:eastAsia="Times New Roman" w:cs="Calibri"/>
          <w:lang w:eastAsia="de-DE"/>
        </w:rPr>
        <w:t>Interviews, O-Töne, Fotos</w:t>
      </w:r>
      <w:r w:rsidRPr="00E46D78">
        <w:rPr>
          <w:rFonts w:eastAsia="Times New Roman" w:cs="Calibri"/>
          <w:lang w:eastAsia="de-DE"/>
        </w:rPr>
        <w:t xml:space="preserve"> und Hintergrundgespräche. Gerne vermitteln weiterführende Kontakte für Ihre Berichterstattung</w:t>
      </w:r>
      <w:r w:rsidRPr="002E0DF4">
        <w:rPr>
          <w:rFonts w:eastAsia="Times New Roman" w:cs="Calibri"/>
          <w:lang w:eastAsia="de-DE"/>
        </w:rPr>
        <w:t>.</w:t>
      </w:r>
    </w:p>
    <w:p w14:paraId="0B332BCB" w14:textId="77777777" w:rsidR="006969B1" w:rsidRPr="00045EFA" w:rsidRDefault="006969B1" w:rsidP="002B3A93">
      <w:pPr>
        <w:tabs>
          <w:tab w:val="left" w:pos="6237"/>
        </w:tabs>
        <w:spacing w:line="276" w:lineRule="auto"/>
        <w:rPr>
          <w:bCs/>
        </w:rPr>
      </w:pPr>
    </w:p>
    <w:p w14:paraId="2AA0D4B7" w14:textId="1F06D3A1" w:rsidR="00CF4461" w:rsidRDefault="00CF4461" w:rsidP="00B0592E">
      <w:pPr>
        <w:spacing w:line="276" w:lineRule="auto"/>
        <w:rPr>
          <w:sz w:val="20"/>
          <w:szCs w:val="20"/>
        </w:rPr>
      </w:pPr>
    </w:p>
    <w:p w14:paraId="37BAFE67" w14:textId="7D1C85AF" w:rsidR="00B0592E" w:rsidRDefault="00B0592E" w:rsidP="00B0592E">
      <w:pPr>
        <w:spacing w:line="276" w:lineRule="auto"/>
        <w:rPr>
          <w:sz w:val="20"/>
          <w:szCs w:val="20"/>
        </w:rPr>
      </w:pPr>
    </w:p>
    <w:p w14:paraId="7E92B675" w14:textId="52D56AD5" w:rsidR="00323DBE" w:rsidRPr="00E764B2" w:rsidRDefault="00323DBE" w:rsidP="00E764B2">
      <w:pPr>
        <w:spacing w:line="276" w:lineRule="auto"/>
        <w:rPr>
          <w:sz w:val="20"/>
          <w:szCs w:val="20"/>
        </w:rPr>
      </w:pPr>
      <w:r>
        <w:rPr>
          <w:sz w:val="20"/>
          <w:szCs w:val="20"/>
        </w:rPr>
        <w:t>-------------------------------------------------------------------------------------------</w:t>
      </w:r>
    </w:p>
    <w:p w14:paraId="79E39920" w14:textId="2A7683ED" w:rsidR="00B0592E" w:rsidRPr="00DB7ECF" w:rsidRDefault="00323DBE" w:rsidP="00323DBE">
      <w:pPr>
        <w:rPr>
          <w:rFonts w:eastAsia="Times New Roman" w:cstheme="minorHAnsi"/>
          <w:b/>
          <w:lang w:eastAsia="de-DE"/>
        </w:rPr>
      </w:pPr>
      <w:r w:rsidRPr="00DB7ECF">
        <w:rPr>
          <w:rFonts w:eastAsia="Times New Roman" w:cstheme="minorHAnsi"/>
          <w:b/>
          <w:lang w:eastAsia="de-DE"/>
        </w:rPr>
        <w:t>Textauszüge aus den</w:t>
      </w:r>
      <w:r w:rsidR="009D301F">
        <w:rPr>
          <w:rFonts w:eastAsia="Times New Roman" w:cstheme="minorHAnsi"/>
          <w:b/>
          <w:lang w:eastAsia="de-DE"/>
        </w:rPr>
        <w:t xml:space="preserve"> Keynote Vorträgen</w:t>
      </w:r>
      <w:r w:rsidRPr="00DB7ECF">
        <w:rPr>
          <w:rFonts w:eastAsia="Times New Roman" w:cstheme="minorHAnsi"/>
          <w:b/>
          <w:lang w:eastAsia="de-DE"/>
        </w:rPr>
        <w:t>:</w:t>
      </w:r>
    </w:p>
    <w:p w14:paraId="76EB17CA" w14:textId="77777777" w:rsidR="00EE7220" w:rsidRPr="00EE7220" w:rsidRDefault="00EE7220" w:rsidP="00EE7220">
      <w:pPr>
        <w:spacing w:line="276" w:lineRule="auto"/>
        <w:rPr>
          <w:rFonts w:cstheme="minorHAnsi"/>
          <w:b/>
          <w:i/>
          <w:iCs/>
        </w:rPr>
      </w:pPr>
      <w:bookmarkStart w:id="1" w:name="_Hlk198905433"/>
    </w:p>
    <w:p w14:paraId="7E2AC657" w14:textId="0B282DC4" w:rsidR="00EE7220" w:rsidRDefault="00EE7220" w:rsidP="00421498">
      <w:pPr>
        <w:pStyle w:val="Listenabsatz"/>
        <w:numPr>
          <w:ilvl w:val="0"/>
          <w:numId w:val="12"/>
        </w:numPr>
        <w:spacing w:line="276" w:lineRule="auto"/>
        <w:rPr>
          <w:rFonts w:cstheme="minorHAnsi"/>
          <w:b/>
          <w:i/>
          <w:iCs/>
        </w:rPr>
      </w:pPr>
      <w:r>
        <w:rPr>
          <w:rFonts w:cstheme="minorHAnsi"/>
          <w:b/>
          <w:i/>
          <w:iCs/>
        </w:rPr>
        <w:t xml:space="preserve">Fachvortrag </w:t>
      </w:r>
      <w:r w:rsidRPr="00EE7220">
        <w:rPr>
          <w:rFonts w:cstheme="minorHAnsi"/>
          <w:b/>
          <w:i/>
          <w:iCs/>
        </w:rPr>
        <w:t>„Einfach(er) Bauen mit Holz – Chancen durch die neue Muster-Holzbaurichtlinie“</w:t>
      </w:r>
    </w:p>
    <w:p w14:paraId="1F707173" w14:textId="36939146" w:rsidR="00D62244" w:rsidRDefault="00D62244" w:rsidP="00D62244">
      <w:pPr>
        <w:pStyle w:val="Listenabsatz"/>
        <w:spacing w:line="276" w:lineRule="auto"/>
        <w:rPr>
          <w:rFonts w:cstheme="minorHAnsi"/>
          <w:b/>
          <w:i/>
          <w:iCs/>
        </w:rPr>
      </w:pPr>
      <w:r w:rsidRPr="00D62244">
        <w:rPr>
          <w:rFonts w:cstheme="minorHAnsi"/>
          <w:b/>
          <w:i/>
          <w:iCs/>
        </w:rPr>
        <w:t>Dr. Michael Merk</w:t>
      </w:r>
      <w:r>
        <w:rPr>
          <w:rFonts w:cstheme="minorHAnsi"/>
          <w:b/>
          <w:i/>
          <w:iCs/>
        </w:rPr>
        <w:br/>
      </w:r>
    </w:p>
    <w:p w14:paraId="36C78971" w14:textId="091F22A1" w:rsidR="00D62244" w:rsidRDefault="00D62244" w:rsidP="00D62244">
      <w:pPr>
        <w:spacing w:line="276" w:lineRule="auto"/>
        <w:rPr>
          <w:b/>
        </w:rPr>
      </w:pPr>
      <w:r>
        <w:rPr>
          <w:b/>
          <w:noProof/>
        </w:rPr>
        <w:drawing>
          <wp:inline distT="0" distB="0" distL="0" distR="0" wp14:anchorId="1FF07C82" wp14:editId="67E55380">
            <wp:extent cx="1753004" cy="2144111"/>
            <wp:effectExtent l="0" t="0" r="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65758" cy="2159710"/>
                    </a:xfrm>
                    <a:prstGeom prst="rect">
                      <a:avLst/>
                    </a:prstGeom>
                    <a:noFill/>
                    <a:ln>
                      <a:noFill/>
                    </a:ln>
                  </pic:spPr>
                </pic:pic>
              </a:graphicData>
            </a:graphic>
          </wp:inline>
        </w:drawing>
      </w:r>
      <w:r>
        <w:rPr>
          <w:b/>
        </w:rPr>
        <w:t xml:space="preserve">   </w:t>
      </w:r>
      <w:r w:rsidRPr="00D62244">
        <w:rPr>
          <w:rFonts w:cstheme="minorHAnsi"/>
          <w:i/>
          <w:iCs/>
          <w:color w:val="000000"/>
        </w:rPr>
        <w:t>©</w:t>
      </w:r>
      <w:r w:rsidR="00473DA9">
        <w:rPr>
          <w:rFonts w:cstheme="minorHAnsi"/>
          <w:i/>
          <w:iCs/>
          <w:color w:val="000000"/>
        </w:rPr>
        <w:t xml:space="preserve"> </w:t>
      </w:r>
      <w:r w:rsidRPr="00D62244">
        <w:rPr>
          <w:rFonts w:cstheme="minorHAnsi"/>
          <w:i/>
          <w:iCs/>
          <w:color w:val="000000"/>
        </w:rPr>
        <w:t>privat</w:t>
      </w:r>
    </w:p>
    <w:p w14:paraId="6F4B4CA0" w14:textId="77777777" w:rsidR="00D62244" w:rsidRDefault="00D62244" w:rsidP="00D62244">
      <w:pPr>
        <w:pStyle w:val="Listenabsatz"/>
        <w:spacing w:line="276" w:lineRule="auto"/>
        <w:rPr>
          <w:rFonts w:cstheme="minorHAnsi"/>
          <w:b/>
          <w:i/>
          <w:iCs/>
        </w:rPr>
      </w:pPr>
    </w:p>
    <w:p w14:paraId="2AB6E716" w14:textId="77777777" w:rsidR="00D62244" w:rsidRDefault="00D62244" w:rsidP="00EE7220">
      <w:pPr>
        <w:rPr>
          <w:rFonts w:cstheme="minorHAnsi"/>
          <w:b/>
          <w:bCs/>
          <w:i/>
          <w:iCs/>
          <w:color w:val="000000"/>
        </w:rPr>
      </w:pPr>
      <w:r w:rsidRPr="00DB7ECF">
        <w:rPr>
          <w:rFonts w:cstheme="minorHAnsi"/>
          <w:b/>
          <w:bCs/>
          <w:i/>
          <w:iCs/>
          <w:color w:val="000000"/>
        </w:rPr>
        <w:t xml:space="preserve">(Textauszug aus dem Fachvortrag) </w:t>
      </w:r>
    </w:p>
    <w:p w14:paraId="65B023C0" w14:textId="394BC44F" w:rsidR="00EE7220" w:rsidRDefault="00EE7220" w:rsidP="00EE7220">
      <w:r>
        <w:t>Betrachtet man in Bayern den derzeitigen Gebäudebestand, so umfassen 45 Prozent der Gebäude mehr als 5 Wohnungen. Genau für diese mehrgeschossigen Gebäude benötigt es im Kontext des ökologischen und nachhaltigen Bauens ein einfaches und effizientes Regelwerk. Mit der neuen Muster-Holzbaurichtlinie wurde ein Meilenstein hierfür gelegt. Die Richtlinie bietet ein vollständiges Handwerkszeug für die Planung Bemessung, und Ausführung von Neubauten, Aufstockungen, Nachverdichtungen, energetischen Sanierungen und Gebäuden in Modulbauweise. Sie umfasst das Bauen in Holz bis zur Hochhausgrenze, also rund acht Geschosse.</w:t>
      </w:r>
    </w:p>
    <w:p w14:paraId="31585DA2" w14:textId="134DD557" w:rsidR="00EE7220" w:rsidRDefault="00EE7220" w:rsidP="00EE7220">
      <w:r>
        <w:t xml:space="preserve">Die </w:t>
      </w:r>
      <w:proofErr w:type="spellStart"/>
      <w:r>
        <w:t>MHolzBauRL</w:t>
      </w:r>
      <w:proofErr w:type="spellEnd"/>
      <w:r>
        <w:t xml:space="preserve"> ist im Wesentlichen zweiteilig zu sehen. Neben der Konkretisierung der baurechtskonformen Holzbauweisen bis zur Hochhausgrenze regelt sie auch die Außenwandbekleidung von Gebäuden unter Verwendung brennbarer Baustoffe. Im Rahmen der Konkretisierung der Bauweise werden Anforderungen an die notwendige (Brandschutz-)</w:t>
      </w:r>
      <w:r w:rsidR="009D301F">
        <w:t xml:space="preserve"> </w:t>
      </w:r>
      <w:r>
        <w:t xml:space="preserve">Bekleidung von tragenden und aussteifenden sowie raumabschließenden Bauteilen definiert. </w:t>
      </w:r>
      <w:r w:rsidR="005028CB">
        <w:t>Diese Konkretisierungen umfassen auch Vorgaben für Installationsführungen in Bauteilen, Systematiken zu Fügungen und Anschlüssen sowie Vorgaben zur bautechnischen Nachweisführung des Feuerwiderstandes und der Brandschutzbekleidung.</w:t>
      </w:r>
    </w:p>
    <w:p w14:paraId="260CE45F" w14:textId="1787F698" w:rsidR="00EE7220" w:rsidRDefault="00EE7220" w:rsidP="00EE7220">
      <w:r>
        <w:t xml:space="preserve">Gegenüber der Vorgängerversion von 2020 wurden zahlreiche Erleichterungen, wie z.B. deutlich reduzierte Bekleidungsdicken erreicht. Dies ermöglicht zum einen ressourceneffizienter zu bauen, </w:t>
      </w:r>
      <w:r w:rsidR="009D301F">
        <w:t>zum anderen</w:t>
      </w:r>
      <w:r>
        <w:t xml:space="preserve"> steigert dies auch die Wettbewerbsfähigkeit zu den konkurrierenden Bauweisen. Mit der Fortschreibung wurde auch der Weg in die Sonderbauten geöffnet. Einzig Gebäude mit planmäßiger Nutzung von nicht „selbstrettungsfähigen“ Personen bleibt derzeit noch außerhalb des Anwendungsbereichs.</w:t>
      </w:r>
    </w:p>
    <w:p w14:paraId="57A1E627" w14:textId="77777777" w:rsidR="00EE7220" w:rsidRDefault="00EE7220" w:rsidP="00EE7220">
      <w:r>
        <w:t>Die Grundlage für das mehrgeschossige Bauen ist bereits in allen 16 Bundesländern Deutschlands durch die entsprechenden Textstellen in den Landesbauordnungen gelegt. Nach der Veröffentlichung der Muster-Holzbaurichtlinie sowie der Muster-Verwaltungsvorschrift Technische Baubestimmungen im Mai 2025 sind nun die einzelnen Bundesländer gefragt, schnellstmöglich diese Muster-Regelungen in ihr Landesrecht zu überführen.</w:t>
      </w:r>
    </w:p>
    <w:p w14:paraId="5C55DAD4" w14:textId="77777777" w:rsidR="00EE7220" w:rsidRPr="00EE7220" w:rsidRDefault="00EE7220" w:rsidP="00EE7220">
      <w:pPr>
        <w:spacing w:line="276" w:lineRule="auto"/>
        <w:rPr>
          <w:rFonts w:cstheme="minorHAnsi"/>
          <w:b/>
          <w:i/>
          <w:iCs/>
        </w:rPr>
      </w:pPr>
    </w:p>
    <w:p w14:paraId="10903FA0" w14:textId="77777777" w:rsidR="00EE7220" w:rsidRPr="00D62244" w:rsidRDefault="00EE7220" w:rsidP="00D62244">
      <w:pPr>
        <w:pStyle w:val="Listenabsatz"/>
        <w:spacing w:line="276" w:lineRule="auto"/>
        <w:rPr>
          <w:rFonts w:cstheme="minorHAnsi"/>
          <w:b/>
          <w:i/>
          <w:iCs/>
        </w:rPr>
      </w:pPr>
    </w:p>
    <w:p w14:paraId="23652760" w14:textId="68915341" w:rsidR="007F6440" w:rsidRPr="00DB7ECF" w:rsidRDefault="00421498" w:rsidP="00421498">
      <w:pPr>
        <w:pStyle w:val="Listenabsatz"/>
        <w:numPr>
          <w:ilvl w:val="0"/>
          <w:numId w:val="12"/>
        </w:numPr>
        <w:spacing w:line="276" w:lineRule="auto"/>
        <w:rPr>
          <w:rFonts w:cstheme="minorHAnsi"/>
          <w:b/>
          <w:i/>
          <w:iCs/>
        </w:rPr>
      </w:pPr>
      <w:r w:rsidRPr="00DB7ECF">
        <w:rPr>
          <w:rFonts w:cstheme="minorHAnsi"/>
          <w:b/>
          <w:i/>
          <w:iCs/>
        </w:rPr>
        <w:t xml:space="preserve">Fachvortrag </w:t>
      </w:r>
      <w:r w:rsidR="00514013" w:rsidRPr="00DB7ECF">
        <w:rPr>
          <w:rFonts w:cstheme="minorHAnsi"/>
          <w:b/>
          <w:i/>
          <w:iCs/>
        </w:rPr>
        <w:t>„</w:t>
      </w:r>
      <w:r w:rsidR="007F6440" w:rsidRPr="00DB7ECF">
        <w:rPr>
          <w:rFonts w:cstheme="minorHAnsi"/>
          <w:b/>
          <w:i/>
          <w:iCs/>
        </w:rPr>
        <w:t xml:space="preserve">Low </w:t>
      </w:r>
      <w:proofErr w:type="spellStart"/>
      <w:r w:rsidR="007F6440" w:rsidRPr="00DB7ECF">
        <w:rPr>
          <w:rFonts w:cstheme="minorHAnsi"/>
          <w:b/>
          <w:i/>
          <w:iCs/>
        </w:rPr>
        <w:t>Tec</w:t>
      </w:r>
      <w:proofErr w:type="spellEnd"/>
      <w:r w:rsidR="007F6440" w:rsidRPr="00DB7ECF">
        <w:rPr>
          <w:rFonts w:cstheme="minorHAnsi"/>
          <w:b/>
          <w:i/>
          <w:iCs/>
        </w:rPr>
        <w:t xml:space="preserve"> – High Nature: Nachhaltigkeit als Entwurfsprinzip</w:t>
      </w:r>
      <w:bookmarkEnd w:id="1"/>
      <w:r w:rsidR="00514013" w:rsidRPr="00DB7ECF">
        <w:rPr>
          <w:rFonts w:cstheme="minorHAnsi"/>
          <w:b/>
          <w:i/>
          <w:iCs/>
        </w:rPr>
        <w:t>“</w:t>
      </w:r>
      <w:r w:rsidR="007F6440" w:rsidRPr="00DB7ECF">
        <w:rPr>
          <w:rFonts w:cstheme="minorHAnsi"/>
          <w:b/>
          <w:i/>
          <w:iCs/>
        </w:rPr>
        <w:br/>
        <w:t>Martin Haas</w:t>
      </w:r>
    </w:p>
    <w:p w14:paraId="20EF7DF2" w14:textId="5E411B4E" w:rsidR="00514013" w:rsidRPr="00DB7ECF" w:rsidRDefault="00755E24" w:rsidP="007F6440">
      <w:pPr>
        <w:pStyle w:val="StandardWeb"/>
        <w:rPr>
          <w:rFonts w:asciiTheme="minorHAnsi" w:hAnsiTheme="minorHAnsi" w:cstheme="minorHAnsi"/>
          <w:b/>
          <w:bCs/>
          <w:i/>
          <w:iCs/>
          <w:color w:val="000000"/>
        </w:rPr>
      </w:pPr>
      <w:r w:rsidRPr="00DB7ECF">
        <w:rPr>
          <w:rFonts w:asciiTheme="minorHAnsi" w:hAnsiTheme="minorHAnsi" w:cstheme="minorHAnsi"/>
          <w:b/>
          <w:bCs/>
          <w:i/>
          <w:iCs/>
          <w:noProof/>
          <w:color w:val="000000"/>
        </w:rPr>
        <w:drawing>
          <wp:inline distT="0" distB="0" distL="0" distR="0" wp14:anchorId="61F9E4D4" wp14:editId="5DAE1CF9">
            <wp:extent cx="2646417" cy="1765738"/>
            <wp:effectExtent l="0" t="0" r="1905"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659247" cy="1774298"/>
                    </a:xfrm>
                    <a:prstGeom prst="rect">
                      <a:avLst/>
                    </a:prstGeom>
                    <a:noFill/>
                    <a:ln>
                      <a:noFill/>
                    </a:ln>
                  </pic:spPr>
                </pic:pic>
              </a:graphicData>
            </a:graphic>
          </wp:inline>
        </w:drawing>
      </w:r>
      <w:r w:rsidR="009D3138">
        <w:rPr>
          <w:b/>
          <w:i/>
          <w:iCs/>
        </w:rPr>
        <w:t xml:space="preserve"> </w:t>
      </w:r>
      <w:r w:rsidR="009D3138" w:rsidRPr="009E77CF">
        <w:rPr>
          <w:b/>
          <w:i/>
          <w:iCs/>
        </w:rPr>
        <w:t>©</w:t>
      </w:r>
      <w:proofErr w:type="spellStart"/>
      <w:r w:rsidR="00514013" w:rsidRPr="00DB7ECF">
        <w:rPr>
          <w:rFonts w:asciiTheme="minorHAnsi" w:hAnsiTheme="minorHAnsi" w:cstheme="minorHAnsi"/>
          <w:i/>
          <w:iCs/>
          <w:color w:val="000000"/>
        </w:rPr>
        <w:t>Frederik_Laux</w:t>
      </w:r>
      <w:proofErr w:type="spellEnd"/>
    </w:p>
    <w:p w14:paraId="57312068" w14:textId="1EBF6DCE" w:rsidR="007F6440" w:rsidRPr="00DB7ECF" w:rsidRDefault="007F6440" w:rsidP="007F6440">
      <w:pPr>
        <w:pStyle w:val="StandardWeb"/>
        <w:rPr>
          <w:rFonts w:asciiTheme="minorHAnsi" w:hAnsiTheme="minorHAnsi" w:cstheme="minorHAnsi"/>
          <w:b/>
          <w:bCs/>
          <w:i/>
          <w:iCs/>
          <w:color w:val="000000"/>
        </w:rPr>
      </w:pPr>
      <w:r w:rsidRPr="00DB7ECF">
        <w:rPr>
          <w:rFonts w:asciiTheme="minorHAnsi" w:hAnsiTheme="minorHAnsi" w:cstheme="minorHAnsi"/>
          <w:b/>
          <w:bCs/>
          <w:i/>
          <w:iCs/>
          <w:color w:val="000000"/>
        </w:rPr>
        <w:t xml:space="preserve">(Textauszug aus dem Fachvortrag) </w:t>
      </w:r>
      <w:r w:rsidRPr="00DB7ECF">
        <w:rPr>
          <w:rFonts w:asciiTheme="minorHAnsi" w:hAnsiTheme="minorHAnsi" w:cstheme="minorHAnsi"/>
          <w:b/>
          <w:bCs/>
          <w:i/>
          <w:iCs/>
          <w:color w:val="000000"/>
        </w:rPr>
        <w:br/>
      </w:r>
      <w:r w:rsidRPr="00DB7ECF">
        <w:rPr>
          <w:rFonts w:asciiTheme="minorHAnsi" w:hAnsiTheme="minorHAnsi" w:cstheme="minorHAnsi"/>
          <w:bCs/>
          <w:i/>
          <w:iCs/>
        </w:rPr>
        <w:t xml:space="preserve">Die aktuelle Debatte um eine verantwortbare Lebensqualität ist auch Ausdruck eines grundlegenden Wandels unserer Gesellschaft, der über die Themen des Umweltschutzes und der Klimakrise hinausgeht - Es gilt Mensch, Raum und Umwelt wieder in Einklang zu bringen. </w:t>
      </w:r>
    </w:p>
    <w:p w14:paraId="12B526A0" w14:textId="77777777" w:rsidR="007F6440" w:rsidRPr="00DB7ECF" w:rsidRDefault="007F6440" w:rsidP="007F6440">
      <w:pPr>
        <w:pStyle w:val="StandardWeb"/>
        <w:rPr>
          <w:rFonts w:asciiTheme="minorHAnsi" w:hAnsiTheme="minorHAnsi" w:cstheme="minorHAnsi"/>
          <w:bCs/>
          <w:i/>
          <w:iCs/>
        </w:rPr>
      </w:pPr>
      <w:r w:rsidRPr="00DB7ECF">
        <w:rPr>
          <w:rFonts w:asciiTheme="minorHAnsi" w:hAnsiTheme="minorHAnsi" w:cstheme="minorHAnsi"/>
          <w:bCs/>
          <w:i/>
          <w:iCs/>
        </w:rPr>
        <w:t xml:space="preserve">In Deutschland steht noch immer der Betrieb des Gebäudes im Vordergrund. Oftmals reduziert sich Nachhaltigkeit auf eine effiziente Anlagentechnik. Anstatt hochkomplexer technischer Systeme, deren Abstimmung und Wartung sehr aufwendig ist, sollten wir eher über einen „intelligenten“ Einsatz sorgfältig ausgewählter Materialien nachdenken und dabei anstreben technische Lösungen zunächst zu vermeiden. Ziel muss sein unsere Gebäude generell zu vereinfachen mit dem Augenmerk auf eine langfristige Nutzung. </w:t>
      </w:r>
    </w:p>
    <w:p w14:paraId="707BEFF4" w14:textId="77777777" w:rsidR="007F6440" w:rsidRPr="00DB7ECF" w:rsidRDefault="007F6440" w:rsidP="007F6440">
      <w:pPr>
        <w:pStyle w:val="StandardWeb"/>
        <w:rPr>
          <w:rFonts w:asciiTheme="minorHAnsi" w:hAnsiTheme="minorHAnsi" w:cstheme="minorHAnsi"/>
          <w:bCs/>
          <w:i/>
          <w:iCs/>
        </w:rPr>
      </w:pPr>
      <w:r w:rsidRPr="00DB7ECF">
        <w:rPr>
          <w:rFonts w:asciiTheme="minorHAnsi" w:hAnsiTheme="minorHAnsi" w:cstheme="minorHAnsi"/>
          <w:bCs/>
          <w:i/>
          <w:iCs/>
        </w:rPr>
        <w:t xml:space="preserve">Unser Entwurfsprozess beginnt zumeist mit einem 1. Ansatz, der durch eine geschickte Orientierung und Anordnung der Funktionen alle mikroklimatischen Vorteile seines Umfeldes optimal nutzt. Wir prüfen die Standortqualitäten für die Belichtung, Belüftung und Ressourcenbeschaffung. </w:t>
      </w:r>
    </w:p>
    <w:p w14:paraId="5DB14EC9" w14:textId="77777777" w:rsidR="007F6440" w:rsidRPr="00DB7ECF" w:rsidRDefault="007F6440" w:rsidP="007F6440">
      <w:pPr>
        <w:pStyle w:val="StandardWeb"/>
        <w:rPr>
          <w:rFonts w:asciiTheme="minorHAnsi" w:hAnsiTheme="minorHAnsi" w:cstheme="minorHAnsi"/>
          <w:bCs/>
          <w:i/>
          <w:iCs/>
        </w:rPr>
      </w:pPr>
      <w:r w:rsidRPr="00DB7ECF">
        <w:rPr>
          <w:rFonts w:asciiTheme="minorHAnsi" w:hAnsiTheme="minorHAnsi" w:cstheme="minorHAnsi"/>
          <w:bCs/>
          <w:i/>
          <w:iCs/>
        </w:rPr>
        <w:t>Wie müsste man an dem Standort bauen, wenn wir keine Energiequellen zur Verfügung hätten und alle Rohstoffe extrem limitiert sind?</w:t>
      </w:r>
    </w:p>
    <w:p w14:paraId="76286BA1" w14:textId="4F9BCB5F" w:rsidR="007F6440" w:rsidRPr="00DB7ECF" w:rsidRDefault="007F6440" w:rsidP="007F6440">
      <w:pPr>
        <w:pStyle w:val="StandardWeb"/>
        <w:rPr>
          <w:rFonts w:asciiTheme="minorHAnsi" w:hAnsiTheme="minorHAnsi" w:cstheme="minorHAnsi"/>
          <w:bCs/>
          <w:i/>
          <w:iCs/>
        </w:rPr>
      </w:pPr>
      <w:r w:rsidRPr="00DB7ECF">
        <w:rPr>
          <w:rFonts w:asciiTheme="minorHAnsi" w:hAnsiTheme="minorHAnsi" w:cstheme="minorHAnsi"/>
          <w:bCs/>
          <w:i/>
          <w:iCs/>
        </w:rPr>
        <w:t xml:space="preserve">Zumeist hilft </w:t>
      </w:r>
      <w:r w:rsidR="009277DB" w:rsidRPr="00DB7ECF">
        <w:rPr>
          <w:rFonts w:asciiTheme="minorHAnsi" w:hAnsiTheme="minorHAnsi" w:cstheme="minorHAnsi"/>
          <w:bCs/>
          <w:i/>
          <w:iCs/>
        </w:rPr>
        <w:t>es,</w:t>
      </w:r>
      <w:r w:rsidRPr="00DB7ECF">
        <w:rPr>
          <w:rFonts w:asciiTheme="minorHAnsi" w:hAnsiTheme="minorHAnsi" w:cstheme="minorHAnsi"/>
          <w:bCs/>
          <w:i/>
          <w:iCs/>
        </w:rPr>
        <w:t xml:space="preserve"> eine robuste, einfache Lösung zu finden, welche dann auch in der Weiterentwicklung mit weniger Technik auskommt und in den Grundzügen schon gegen das Klima entwickelt wurde. Alle Technik, die dann noch benötigt wird</w:t>
      </w:r>
      <w:r w:rsidR="009277DB" w:rsidRPr="00DB7ECF">
        <w:rPr>
          <w:rFonts w:asciiTheme="minorHAnsi" w:hAnsiTheme="minorHAnsi" w:cstheme="minorHAnsi"/>
          <w:bCs/>
          <w:i/>
          <w:iCs/>
        </w:rPr>
        <w:t>,</w:t>
      </w:r>
      <w:r w:rsidRPr="00DB7ECF">
        <w:rPr>
          <w:rFonts w:asciiTheme="minorHAnsi" w:hAnsiTheme="minorHAnsi" w:cstheme="minorHAnsi"/>
          <w:bCs/>
          <w:i/>
          <w:iCs/>
        </w:rPr>
        <w:t xml:space="preserve"> sollte immer additiv und veränderbar gedacht werden um das gefundene Grundgerüst der Architektur nicht damit zu überfrachten.</w:t>
      </w:r>
    </w:p>
    <w:p w14:paraId="6464B380" w14:textId="77777777" w:rsidR="007F6440" w:rsidRPr="00DB7ECF" w:rsidRDefault="007F6440" w:rsidP="007F6440">
      <w:pPr>
        <w:pStyle w:val="StandardWeb"/>
        <w:rPr>
          <w:rFonts w:asciiTheme="minorHAnsi" w:hAnsiTheme="minorHAnsi" w:cstheme="minorHAnsi"/>
          <w:bCs/>
          <w:i/>
          <w:iCs/>
        </w:rPr>
      </w:pPr>
      <w:bookmarkStart w:id="2" w:name="_Hlk198905374"/>
      <w:r w:rsidRPr="00DB7ECF">
        <w:rPr>
          <w:rFonts w:asciiTheme="minorHAnsi" w:hAnsiTheme="minorHAnsi" w:cstheme="minorHAnsi"/>
          <w:bCs/>
          <w:i/>
          <w:iCs/>
        </w:rPr>
        <w:t xml:space="preserve">Es muss uns gelingen, dass an erster Stelle ein materialgerechtes, mikroklimatisch optimiertes und möglichst ressourcenneutrales Gebäude entsteht, welches einen Großteil an grauer Energie von Anfang an vermeidet. </w:t>
      </w:r>
      <w:bookmarkEnd w:id="2"/>
      <w:r w:rsidRPr="00DB7ECF">
        <w:rPr>
          <w:rFonts w:asciiTheme="minorHAnsi" w:hAnsiTheme="minorHAnsi" w:cstheme="minorHAnsi"/>
          <w:bCs/>
          <w:i/>
          <w:iCs/>
        </w:rPr>
        <w:t xml:space="preserve">Nachwachsende, möglichst örtliche und wieder verwertbare Baumaterialien behalten ihr energetisches Potential bei einer Nachnutzung dauerhaft und sollten die Grundlage für die Beurteilung der Sinnhaftigkeit einer Baumaßnahme werden. </w:t>
      </w:r>
    </w:p>
    <w:p w14:paraId="7D0CD3C4" w14:textId="064715C9" w:rsidR="00A11A2B" w:rsidRPr="00DB7ECF" w:rsidRDefault="007F6440" w:rsidP="007F6440">
      <w:pPr>
        <w:pStyle w:val="StandardWeb"/>
        <w:rPr>
          <w:rFonts w:asciiTheme="minorHAnsi" w:hAnsiTheme="minorHAnsi" w:cstheme="minorHAnsi"/>
          <w:bCs/>
          <w:i/>
          <w:iCs/>
        </w:rPr>
      </w:pPr>
      <w:r w:rsidRPr="00DB7ECF">
        <w:rPr>
          <w:rFonts w:asciiTheme="minorHAnsi" w:hAnsiTheme="minorHAnsi" w:cstheme="minorHAnsi"/>
          <w:bCs/>
          <w:i/>
          <w:iCs/>
        </w:rPr>
        <w:t>In unserem Architekturbüro arbeiten wir seit 12 Jahren an Konzepten für eine Architektur die ressourcenschonender und im Idealfall klimaneutral werden kann. Unser Fokus liegt dabei nicht nur in baulichen Lösungen, sondern auch in der Betrachtung grundsätzlicher Fragen wie dem Bedarf und dem Anspruch an Komfort und langfristigen Nutzen an unsere gebaute Umwelt.</w:t>
      </w:r>
    </w:p>
    <w:p w14:paraId="24ACC03E" w14:textId="77777777" w:rsidR="008C398D" w:rsidRPr="00DB7ECF" w:rsidRDefault="008C398D" w:rsidP="008C398D">
      <w:pPr>
        <w:pStyle w:val="StandardWeb"/>
        <w:rPr>
          <w:rFonts w:asciiTheme="minorHAnsi" w:hAnsiTheme="minorHAnsi" w:cstheme="minorHAnsi"/>
          <w:b/>
          <w:bCs/>
          <w:i/>
          <w:iCs/>
          <w:color w:val="000000"/>
        </w:rPr>
      </w:pPr>
    </w:p>
    <w:p w14:paraId="5658F22C" w14:textId="2A33C473" w:rsidR="008C398D" w:rsidRPr="00DB7ECF" w:rsidRDefault="00421498" w:rsidP="00421498">
      <w:pPr>
        <w:pStyle w:val="StandardWeb"/>
        <w:numPr>
          <w:ilvl w:val="0"/>
          <w:numId w:val="12"/>
        </w:numPr>
        <w:rPr>
          <w:rFonts w:asciiTheme="minorHAnsi" w:hAnsiTheme="minorHAnsi" w:cstheme="minorHAnsi"/>
          <w:b/>
          <w:bCs/>
          <w:i/>
          <w:iCs/>
          <w:color w:val="000000"/>
        </w:rPr>
      </w:pPr>
      <w:r w:rsidRPr="00DB7ECF">
        <w:rPr>
          <w:rFonts w:asciiTheme="minorHAnsi" w:hAnsiTheme="minorHAnsi" w:cstheme="minorHAnsi"/>
          <w:b/>
          <w:bCs/>
          <w:i/>
          <w:iCs/>
          <w:color w:val="000000"/>
        </w:rPr>
        <w:t xml:space="preserve">Fachvortrag </w:t>
      </w:r>
      <w:r w:rsidR="005B51DB" w:rsidRPr="00DB7ECF">
        <w:rPr>
          <w:rFonts w:asciiTheme="minorHAnsi" w:hAnsiTheme="minorHAnsi" w:cstheme="minorHAnsi"/>
          <w:b/>
          <w:bCs/>
          <w:i/>
          <w:iCs/>
          <w:color w:val="000000"/>
        </w:rPr>
        <w:t>„</w:t>
      </w:r>
      <w:r w:rsidR="008C398D" w:rsidRPr="00DB7ECF">
        <w:rPr>
          <w:rFonts w:asciiTheme="minorHAnsi" w:hAnsiTheme="minorHAnsi" w:cstheme="minorHAnsi"/>
          <w:b/>
          <w:bCs/>
          <w:i/>
          <w:iCs/>
          <w:color w:val="000000"/>
        </w:rPr>
        <w:t>Klimagerechtes Bauen – Vom Heizen zum Kühlen?</w:t>
      </w:r>
      <w:r w:rsidR="005B51DB" w:rsidRPr="00DB7ECF">
        <w:rPr>
          <w:rFonts w:asciiTheme="minorHAnsi" w:hAnsiTheme="minorHAnsi" w:cstheme="minorHAnsi"/>
          <w:b/>
          <w:bCs/>
          <w:i/>
          <w:iCs/>
          <w:color w:val="000000"/>
        </w:rPr>
        <w:t>“</w:t>
      </w:r>
      <w:r w:rsidR="008C398D" w:rsidRPr="00DB7ECF">
        <w:rPr>
          <w:rFonts w:asciiTheme="minorHAnsi" w:hAnsiTheme="minorHAnsi" w:cstheme="minorHAnsi"/>
          <w:b/>
          <w:bCs/>
          <w:i/>
          <w:iCs/>
          <w:color w:val="000000"/>
        </w:rPr>
        <w:t xml:space="preserve"> </w:t>
      </w:r>
      <w:r w:rsidR="008C398D" w:rsidRPr="00DB7ECF">
        <w:rPr>
          <w:rFonts w:asciiTheme="minorHAnsi" w:hAnsiTheme="minorHAnsi" w:cstheme="minorHAnsi"/>
          <w:b/>
          <w:bCs/>
          <w:i/>
          <w:iCs/>
          <w:color w:val="000000"/>
        </w:rPr>
        <w:br/>
        <w:t>Prof. Thomas Auer</w:t>
      </w:r>
    </w:p>
    <w:p w14:paraId="508161CB" w14:textId="77777777" w:rsidR="00755E24" w:rsidRPr="00DB7ECF" w:rsidRDefault="00755E24" w:rsidP="008C398D">
      <w:pPr>
        <w:pStyle w:val="StandardWeb"/>
        <w:rPr>
          <w:rFonts w:asciiTheme="minorHAnsi" w:hAnsiTheme="minorHAnsi" w:cstheme="minorHAnsi"/>
          <w:b/>
          <w:bCs/>
          <w:i/>
          <w:iCs/>
          <w:color w:val="000000"/>
        </w:rPr>
      </w:pPr>
      <w:r w:rsidRPr="00DB7ECF">
        <w:rPr>
          <w:rFonts w:asciiTheme="minorHAnsi" w:hAnsiTheme="minorHAnsi" w:cstheme="minorHAnsi"/>
          <w:b/>
          <w:bCs/>
          <w:i/>
          <w:iCs/>
          <w:noProof/>
          <w:color w:val="000000"/>
        </w:rPr>
        <w:drawing>
          <wp:anchor distT="0" distB="0" distL="114300" distR="114300" simplePos="0" relativeHeight="251672576" behindDoc="0" locked="0" layoutInCell="1" allowOverlap="1" wp14:anchorId="0915A157" wp14:editId="44CB1F62">
            <wp:simplePos x="0" y="0"/>
            <wp:positionH relativeFrom="column">
              <wp:posOffset>14605</wp:posOffset>
            </wp:positionH>
            <wp:positionV relativeFrom="paragraph">
              <wp:posOffset>-5715</wp:posOffset>
            </wp:positionV>
            <wp:extent cx="2585085" cy="1946910"/>
            <wp:effectExtent l="0" t="0" r="5715"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585085" cy="1946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EF07C7" w14:textId="77777777" w:rsidR="00755E24" w:rsidRPr="00DB7ECF" w:rsidRDefault="00755E24" w:rsidP="00755E24">
      <w:pPr>
        <w:rPr>
          <w:rFonts w:cstheme="minorHAnsi"/>
          <w:lang w:eastAsia="de-DE"/>
        </w:rPr>
      </w:pPr>
    </w:p>
    <w:p w14:paraId="7DB9982E" w14:textId="77777777" w:rsidR="00755E24" w:rsidRPr="00DB7ECF" w:rsidRDefault="00755E24" w:rsidP="00755E24">
      <w:pPr>
        <w:rPr>
          <w:rFonts w:cstheme="minorHAnsi"/>
          <w:lang w:eastAsia="de-DE"/>
        </w:rPr>
      </w:pPr>
    </w:p>
    <w:p w14:paraId="073DE543" w14:textId="77777777" w:rsidR="00755E24" w:rsidRPr="00DB7ECF" w:rsidRDefault="00755E24" w:rsidP="00755E24">
      <w:pPr>
        <w:rPr>
          <w:rFonts w:cstheme="minorHAnsi"/>
          <w:lang w:eastAsia="de-DE"/>
        </w:rPr>
      </w:pPr>
    </w:p>
    <w:p w14:paraId="0E5A82C8" w14:textId="77777777" w:rsidR="00755E24" w:rsidRPr="00DB7ECF" w:rsidRDefault="00755E24" w:rsidP="00755E24">
      <w:pPr>
        <w:rPr>
          <w:rFonts w:cstheme="minorHAnsi"/>
          <w:lang w:eastAsia="de-DE"/>
        </w:rPr>
      </w:pPr>
    </w:p>
    <w:p w14:paraId="67B0CF28" w14:textId="77777777" w:rsidR="00755E24" w:rsidRPr="00DB7ECF" w:rsidRDefault="00755E24" w:rsidP="00755E24">
      <w:pPr>
        <w:rPr>
          <w:rFonts w:cstheme="minorHAnsi"/>
          <w:lang w:eastAsia="de-DE"/>
        </w:rPr>
      </w:pPr>
    </w:p>
    <w:p w14:paraId="20E84A57" w14:textId="77777777" w:rsidR="00755E24" w:rsidRPr="00DB7ECF" w:rsidRDefault="00755E24" w:rsidP="00755E24">
      <w:pPr>
        <w:rPr>
          <w:rFonts w:cstheme="minorHAnsi"/>
          <w:lang w:eastAsia="de-DE"/>
        </w:rPr>
      </w:pPr>
    </w:p>
    <w:p w14:paraId="7C07DA3C" w14:textId="360048E8" w:rsidR="00755E24" w:rsidRPr="00DB7ECF" w:rsidRDefault="009D3138" w:rsidP="008C398D">
      <w:pPr>
        <w:pStyle w:val="StandardWeb"/>
        <w:rPr>
          <w:rFonts w:asciiTheme="minorHAnsi" w:hAnsiTheme="minorHAnsi" w:cstheme="minorHAnsi"/>
          <w:i/>
          <w:iCs/>
          <w:color w:val="000000"/>
        </w:rPr>
      </w:pPr>
      <w:r w:rsidRPr="009E77CF">
        <w:rPr>
          <w:b/>
          <w:i/>
          <w:iCs/>
        </w:rPr>
        <w:t>©</w:t>
      </w:r>
      <w:proofErr w:type="spellStart"/>
      <w:r w:rsidR="00755E24" w:rsidRPr="00DB7ECF">
        <w:rPr>
          <w:rFonts w:asciiTheme="minorHAnsi" w:hAnsiTheme="minorHAnsi" w:cstheme="minorHAnsi"/>
          <w:i/>
          <w:iCs/>
          <w:color w:val="000000"/>
        </w:rPr>
        <w:t>Tassilo_Letzel</w:t>
      </w:r>
      <w:proofErr w:type="spellEnd"/>
      <w:r w:rsidR="00755E24" w:rsidRPr="00DB7ECF">
        <w:rPr>
          <w:rFonts w:asciiTheme="minorHAnsi" w:hAnsiTheme="minorHAnsi" w:cstheme="minorHAnsi"/>
          <w:i/>
          <w:iCs/>
          <w:color w:val="000000"/>
        </w:rPr>
        <w:br w:type="textWrapping" w:clear="all"/>
      </w:r>
    </w:p>
    <w:p w14:paraId="65ADEBFA" w14:textId="45CC0F68" w:rsidR="00421498" w:rsidRPr="00D62244" w:rsidRDefault="008C398D" w:rsidP="003B630D">
      <w:pPr>
        <w:pStyle w:val="StandardWeb"/>
        <w:rPr>
          <w:rFonts w:asciiTheme="minorHAnsi" w:hAnsiTheme="minorHAnsi" w:cstheme="minorHAnsi"/>
          <w:bCs/>
          <w:i/>
          <w:iCs/>
        </w:rPr>
      </w:pPr>
      <w:r w:rsidRPr="00DB7ECF">
        <w:rPr>
          <w:rFonts w:asciiTheme="minorHAnsi" w:hAnsiTheme="minorHAnsi" w:cstheme="minorHAnsi"/>
          <w:b/>
          <w:bCs/>
          <w:i/>
          <w:iCs/>
          <w:color w:val="000000"/>
        </w:rPr>
        <w:t xml:space="preserve">(Textauszug aus dem Fachvortrag) </w:t>
      </w:r>
      <w:r w:rsidRPr="00DB7ECF">
        <w:rPr>
          <w:rFonts w:asciiTheme="minorHAnsi" w:hAnsiTheme="minorHAnsi" w:cstheme="minorHAnsi"/>
          <w:b/>
          <w:bCs/>
          <w:i/>
          <w:iCs/>
          <w:color w:val="000000"/>
        </w:rPr>
        <w:br/>
      </w:r>
      <w:bookmarkStart w:id="3" w:name="_Hlk198905532"/>
      <w:r w:rsidRPr="00DB7ECF">
        <w:rPr>
          <w:rFonts w:asciiTheme="minorHAnsi" w:hAnsiTheme="minorHAnsi" w:cstheme="minorHAnsi"/>
          <w:bCs/>
          <w:i/>
          <w:iCs/>
        </w:rPr>
        <w:t xml:space="preserve">Gebäude verbrauchen im Betrieb häufig mehr Energie als prognostiziert und/oder erreichen nicht die avisierte Aufenthaltsqualität. Dies ist nicht zuletzt auf die Komplexität der Gebäude zurückzuführen. Gleichzeitig zeigt der Klimawandel bereits jetzt, dass der Komfort im Sommer zunehmend an Bedeutung gewinnt. </w:t>
      </w:r>
      <w:bookmarkEnd w:id="3"/>
      <w:r w:rsidRPr="00DB7ECF">
        <w:rPr>
          <w:rFonts w:asciiTheme="minorHAnsi" w:hAnsiTheme="minorHAnsi" w:cstheme="minorHAnsi"/>
          <w:bCs/>
          <w:i/>
          <w:iCs/>
        </w:rPr>
        <w:t>„Einfach Bauen“ hat zum Ziel, die Komplexität im Bauen zu reduzieren und Komfort mittels Architektur zu erzielen. Hierfür ist die Materialwahl, aber auch Parameter wie der Fensterflächenanteil von Bedeutung. Einfach Bauen bezieht sich sowohl auf die technische Gebäudeausrüstung, als auch auf die Architektur. Aufbauend auf den Ergebnissen des Forschungsclusters «einfach bauen» der TU München wurden in Bad Aibling von der B&amp;O Gruppe drei Forschungsgebäude gebaut (Entwurf: Florian Nagler Architekten). «Ziel von einfach bauen ist es, den Anfangspunkt zu einer neuen, gegenläufigen Bauentwicklung zu markieren und so einen wichtigen Impuls in der deutschen Bauwirtschaft zu setzen» (</w:t>
      </w:r>
      <w:hyperlink r:id="rId13" w:history="1">
        <w:r w:rsidRPr="00DB7ECF">
          <w:rPr>
            <w:rFonts w:asciiTheme="minorHAnsi" w:hAnsiTheme="minorHAnsi" w:cstheme="minorHAnsi"/>
            <w:bCs/>
            <w:i/>
            <w:iCs/>
          </w:rPr>
          <w:t>www.einfach-bauen.net</w:t>
        </w:r>
      </w:hyperlink>
      <w:r w:rsidRPr="00DB7ECF">
        <w:rPr>
          <w:rFonts w:asciiTheme="minorHAnsi" w:hAnsiTheme="minorHAnsi" w:cstheme="minorHAnsi"/>
          <w:bCs/>
          <w:i/>
          <w:iCs/>
        </w:rPr>
        <w:t xml:space="preserve">). Die in der theoretischen Forschung entwickelte Hypothese zur Robustheit wird in der Praxis überprüft und die Ergebnisse aus dem ersten Betriebsjahr präsentiert. Darüber hinaus zeigt ein Ausblick, wie die Erkenntnisse auf andere Bauaufgaben – vor allem die Transformation des Bestands (seit Herbst 2023 wird dies in dem Forschungsprojekt «einfach umbauen untersucht) – übertragen werden können. </w:t>
      </w:r>
    </w:p>
    <w:p w14:paraId="0A5E9E43" w14:textId="77777777" w:rsidR="00421498" w:rsidRPr="00DB7ECF" w:rsidRDefault="00421498" w:rsidP="003B630D">
      <w:pPr>
        <w:pStyle w:val="StandardWeb"/>
        <w:rPr>
          <w:rFonts w:asciiTheme="minorHAnsi" w:hAnsiTheme="minorHAnsi" w:cstheme="minorHAnsi"/>
          <w:b/>
          <w:bCs/>
          <w:i/>
          <w:iCs/>
          <w:color w:val="000000"/>
        </w:rPr>
      </w:pPr>
    </w:p>
    <w:p w14:paraId="4B56F7B4" w14:textId="1F042F78" w:rsidR="003B630D" w:rsidRPr="00DB7ECF" w:rsidRDefault="00421498" w:rsidP="00421498">
      <w:pPr>
        <w:pStyle w:val="StandardWeb"/>
        <w:numPr>
          <w:ilvl w:val="0"/>
          <w:numId w:val="12"/>
        </w:numPr>
        <w:rPr>
          <w:rFonts w:asciiTheme="minorHAnsi" w:hAnsiTheme="minorHAnsi" w:cstheme="minorHAnsi"/>
          <w:b/>
          <w:bCs/>
          <w:i/>
          <w:iCs/>
          <w:color w:val="000000"/>
        </w:rPr>
      </w:pPr>
      <w:r w:rsidRPr="00DB7ECF">
        <w:rPr>
          <w:rFonts w:asciiTheme="minorHAnsi" w:hAnsiTheme="minorHAnsi" w:cstheme="minorHAnsi"/>
          <w:b/>
          <w:bCs/>
          <w:i/>
          <w:iCs/>
          <w:color w:val="000000"/>
        </w:rPr>
        <w:t xml:space="preserve">Fachvortrag </w:t>
      </w:r>
      <w:r w:rsidR="003B630D" w:rsidRPr="00DB7ECF">
        <w:rPr>
          <w:rFonts w:asciiTheme="minorHAnsi" w:hAnsiTheme="minorHAnsi" w:cstheme="minorHAnsi"/>
          <w:b/>
          <w:bCs/>
          <w:i/>
          <w:iCs/>
          <w:color w:val="000000"/>
        </w:rPr>
        <w:t xml:space="preserve">„naturbo – Auf dem Weg in die Zukunft“ </w:t>
      </w:r>
      <w:r w:rsidR="003B630D" w:rsidRPr="00DB7ECF">
        <w:rPr>
          <w:rFonts w:asciiTheme="minorHAnsi" w:hAnsiTheme="minorHAnsi" w:cstheme="minorHAnsi"/>
          <w:b/>
          <w:bCs/>
          <w:i/>
          <w:iCs/>
          <w:color w:val="000000"/>
        </w:rPr>
        <w:br/>
      </w:r>
      <w:bookmarkStart w:id="4" w:name="_Hlk199327215"/>
      <w:r w:rsidR="006E0277" w:rsidRPr="00DB7ECF">
        <w:rPr>
          <w:rFonts w:asciiTheme="minorHAnsi" w:hAnsiTheme="minorHAnsi" w:cstheme="minorHAnsi"/>
          <w:b/>
          <w:bCs/>
          <w:i/>
          <w:iCs/>
          <w:color w:val="000000"/>
        </w:rPr>
        <w:t xml:space="preserve">Andreas Tanner </w:t>
      </w:r>
      <w:r w:rsidR="003B630D" w:rsidRPr="00DB7ECF">
        <w:rPr>
          <w:rFonts w:asciiTheme="minorHAnsi" w:hAnsiTheme="minorHAnsi" w:cstheme="minorHAnsi"/>
          <w:b/>
          <w:bCs/>
          <w:i/>
          <w:iCs/>
          <w:color w:val="000000"/>
        </w:rPr>
        <w:t xml:space="preserve">&amp; </w:t>
      </w:r>
      <w:r w:rsidR="006E0277" w:rsidRPr="00DB7ECF">
        <w:rPr>
          <w:rFonts w:asciiTheme="minorHAnsi" w:hAnsiTheme="minorHAnsi" w:cstheme="minorHAnsi"/>
          <w:b/>
          <w:bCs/>
          <w:i/>
          <w:iCs/>
          <w:color w:val="000000"/>
        </w:rPr>
        <w:t xml:space="preserve">Michael </w:t>
      </w:r>
      <w:proofErr w:type="spellStart"/>
      <w:r w:rsidR="006E0277" w:rsidRPr="00DB7ECF">
        <w:rPr>
          <w:rFonts w:asciiTheme="minorHAnsi" w:hAnsiTheme="minorHAnsi" w:cstheme="minorHAnsi"/>
          <w:b/>
          <w:bCs/>
          <w:i/>
          <w:iCs/>
          <w:color w:val="000000"/>
        </w:rPr>
        <w:t>Weihele</w:t>
      </w:r>
      <w:bookmarkEnd w:id="4"/>
      <w:proofErr w:type="spellEnd"/>
    </w:p>
    <w:p w14:paraId="3C191F63" w14:textId="6A01025E" w:rsidR="003B630D" w:rsidRPr="00DB7ECF" w:rsidRDefault="003B630D" w:rsidP="003B630D">
      <w:pPr>
        <w:rPr>
          <w:rFonts w:cstheme="minorHAnsi"/>
        </w:rPr>
      </w:pPr>
      <w:r w:rsidRPr="00DB7ECF">
        <w:rPr>
          <w:rFonts w:cstheme="minorHAnsi"/>
          <w:noProof/>
        </w:rPr>
        <w:drawing>
          <wp:inline distT="0" distB="0" distL="0" distR="0" wp14:anchorId="5EA49DE2" wp14:editId="0DB0BB23">
            <wp:extent cx="2771775" cy="1849683"/>
            <wp:effectExtent l="0" t="0" r="0" b="0"/>
            <wp:docPr id="113620307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03078" name="Grafik 113620307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80433" cy="1855461"/>
                    </a:xfrm>
                    <a:prstGeom prst="rect">
                      <a:avLst/>
                    </a:prstGeom>
                  </pic:spPr>
                </pic:pic>
              </a:graphicData>
            </a:graphic>
          </wp:inline>
        </w:drawing>
      </w:r>
      <w:r w:rsidR="009D3138">
        <w:rPr>
          <w:b/>
          <w:i/>
          <w:iCs/>
        </w:rPr>
        <w:t xml:space="preserve">  </w:t>
      </w:r>
      <w:bookmarkStart w:id="5" w:name="_Hlk199327226"/>
      <w:r w:rsidR="009D3138" w:rsidRPr="009E77CF">
        <w:rPr>
          <w:b/>
          <w:i/>
          <w:iCs/>
        </w:rPr>
        <w:t>©</w:t>
      </w:r>
      <w:r w:rsidR="0000482D">
        <w:rPr>
          <w:rFonts w:cstheme="minorHAnsi"/>
          <w:i/>
          <w:iCs/>
          <w:color w:val="000000"/>
        </w:rPr>
        <w:t>naturbo</w:t>
      </w:r>
      <w:bookmarkEnd w:id="5"/>
    </w:p>
    <w:p w14:paraId="16ACD72C" w14:textId="4D1F1394" w:rsidR="002D08F1" w:rsidRPr="00DB7ECF" w:rsidRDefault="003B630D" w:rsidP="003B630D">
      <w:pPr>
        <w:pStyle w:val="StandardWeb"/>
        <w:rPr>
          <w:rFonts w:asciiTheme="minorHAnsi" w:hAnsiTheme="minorHAnsi" w:cstheme="minorHAnsi"/>
          <w:bCs/>
          <w:i/>
          <w:iCs/>
        </w:rPr>
      </w:pPr>
      <w:r w:rsidRPr="00DB7ECF">
        <w:rPr>
          <w:rFonts w:asciiTheme="minorHAnsi" w:hAnsiTheme="minorHAnsi" w:cstheme="minorHAnsi"/>
          <w:b/>
          <w:bCs/>
          <w:i/>
          <w:iCs/>
          <w:color w:val="000000"/>
        </w:rPr>
        <w:t xml:space="preserve">(Textauszug aus dem Fachvortrag) </w:t>
      </w:r>
      <w:r w:rsidRPr="00DB7ECF">
        <w:rPr>
          <w:rFonts w:asciiTheme="minorHAnsi" w:hAnsiTheme="minorHAnsi" w:cstheme="minorHAnsi"/>
          <w:b/>
          <w:bCs/>
          <w:i/>
          <w:iCs/>
          <w:color w:val="000000"/>
        </w:rPr>
        <w:br/>
      </w:r>
      <w:r w:rsidRPr="00DB7ECF">
        <w:rPr>
          <w:rFonts w:asciiTheme="minorHAnsi" w:hAnsiTheme="minorHAnsi" w:cstheme="minorHAnsi"/>
          <w:bCs/>
          <w:i/>
          <w:iCs/>
        </w:rPr>
        <w:t xml:space="preserve">Um sich für die Zukunft strategisch richtig zu positionieren, hat das Unternehmen </w:t>
      </w:r>
      <w:r w:rsidR="00892870" w:rsidRPr="00DB7ECF">
        <w:rPr>
          <w:rFonts w:asciiTheme="minorHAnsi" w:hAnsiTheme="minorHAnsi" w:cstheme="minorHAnsi"/>
          <w:bCs/>
          <w:i/>
          <w:iCs/>
        </w:rPr>
        <w:t>s</w:t>
      </w:r>
      <w:r w:rsidRPr="00DB7ECF">
        <w:rPr>
          <w:rFonts w:asciiTheme="minorHAnsi" w:hAnsiTheme="minorHAnsi" w:cstheme="minorHAnsi"/>
          <w:bCs/>
          <w:i/>
          <w:iCs/>
        </w:rPr>
        <w:t xml:space="preserve">ein </w:t>
      </w:r>
      <w:proofErr w:type="spellStart"/>
      <w:r w:rsidRPr="00DB7ECF">
        <w:rPr>
          <w:rFonts w:asciiTheme="minorHAnsi" w:hAnsiTheme="minorHAnsi" w:cstheme="minorHAnsi"/>
          <w:bCs/>
          <w:i/>
          <w:iCs/>
        </w:rPr>
        <w:t>Werteset</w:t>
      </w:r>
      <w:proofErr w:type="spellEnd"/>
      <w:r w:rsidRPr="00DB7ECF">
        <w:rPr>
          <w:rFonts w:asciiTheme="minorHAnsi" w:hAnsiTheme="minorHAnsi" w:cstheme="minorHAnsi"/>
          <w:bCs/>
          <w:i/>
          <w:iCs/>
        </w:rPr>
        <w:t xml:space="preserve"> definiert, an dem es </w:t>
      </w:r>
      <w:r w:rsidR="00892870" w:rsidRPr="00DB7ECF">
        <w:rPr>
          <w:rFonts w:asciiTheme="minorHAnsi" w:hAnsiTheme="minorHAnsi" w:cstheme="minorHAnsi"/>
          <w:bCs/>
          <w:i/>
          <w:iCs/>
        </w:rPr>
        <w:t xml:space="preserve">das </w:t>
      </w:r>
      <w:r w:rsidRPr="00DB7ECF">
        <w:rPr>
          <w:rFonts w:asciiTheme="minorHAnsi" w:hAnsiTheme="minorHAnsi" w:cstheme="minorHAnsi"/>
          <w:bCs/>
          <w:i/>
          <w:iCs/>
        </w:rPr>
        <w:t>künftige Handeln ausrichte</w:t>
      </w:r>
      <w:r w:rsidR="002D08F1" w:rsidRPr="00DB7ECF">
        <w:rPr>
          <w:rFonts w:asciiTheme="minorHAnsi" w:hAnsiTheme="minorHAnsi" w:cstheme="minorHAnsi"/>
          <w:bCs/>
          <w:i/>
          <w:iCs/>
        </w:rPr>
        <w:t>t</w:t>
      </w:r>
      <w:r w:rsidRPr="00DB7ECF">
        <w:rPr>
          <w:rFonts w:asciiTheme="minorHAnsi" w:hAnsiTheme="minorHAnsi" w:cstheme="minorHAnsi"/>
          <w:bCs/>
          <w:i/>
          <w:iCs/>
        </w:rPr>
        <w:t xml:space="preserve"> und das auch die Richtlinie für künftige </w:t>
      </w:r>
      <w:r w:rsidR="002D08F1" w:rsidRPr="00DB7ECF">
        <w:rPr>
          <w:rFonts w:asciiTheme="minorHAnsi" w:hAnsiTheme="minorHAnsi" w:cstheme="minorHAnsi"/>
          <w:bCs/>
          <w:i/>
          <w:iCs/>
        </w:rPr>
        <w:t>Produkte</w:t>
      </w:r>
      <w:r w:rsidRPr="00DB7ECF">
        <w:rPr>
          <w:rFonts w:asciiTheme="minorHAnsi" w:hAnsiTheme="minorHAnsi" w:cstheme="minorHAnsi"/>
          <w:bCs/>
          <w:i/>
          <w:iCs/>
        </w:rPr>
        <w:t xml:space="preserve">ntwicklungen vorgibt. naturbo </w:t>
      </w:r>
      <w:r w:rsidR="002D08F1" w:rsidRPr="00DB7ECF">
        <w:rPr>
          <w:rFonts w:asciiTheme="minorHAnsi" w:hAnsiTheme="minorHAnsi" w:cstheme="minorHAnsi"/>
          <w:bCs/>
          <w:i/>
          <w:iCs/>
        </w:rPr>
        <w:t xml:space="preserve">steht </w:t>
      </w:r>
      <w:r w:rsidRPr="00DB7ECF">
        <w:rPr>
          <w:rFonts w:asciiTheme="minorHAnsi" w:hAnsiTheme="minorHAnsi" w:cstheme="minorHAnsi"/>
          <w:bCs/>
          <w:i/>
          <w:iCs/>
        </w:rPr>
        <w:t xml:space="preserve">für </w:t>
      </w:r>
      <w:r w:rsidR="002D08F1" w:rsidRPr="00DB7ECF">
        <w:rPr>
          <w:rFonts w:asciiTheme="minorHAnsi" w:hAnsiTheme="minorHAnsi" w:cstheme="minorHAnsi"/>
          <w:bCs/>
          <w:i/>
          <w:iCs/>
        </w:rPr>
        <w:t>Ökologie &amp; Nachhaltigkeit, für Gesundheit &amp; Raumklima, für Bodenständigkeit &amp; Praxisnähe und last but not least für Bezahlbarkeit. Deshalb versteht man bei naturbo unter Ökointelligenz nicht nur die Ökologie, sondern auch die Ökonomie. Auf Basis der Werte werden bei naturbo derzeit neue Produkte entwickelt</w:t>
      </w:r>
      <w:r w:rsidR="00892870" w:rsidRPr="00DB7ECF">
        <w:rPr>
          <w:rFonts w:asciiTheme="minorHAnsi" w:hAnsiTheme="minorHAnsi" w:cstheme="minorHAnsi"/>
          <w:bCs/>
          <w:i/>
          <w:iCs/>
        </w:rPr>
        <w:t>:</w:t>
      </w:r>
      <w:r w:rsidR="002D08F1" w:rsidRPr="00DB7ECF">
        <w:rPr>
          <w:rFonts w:asciiTheme="minorHAnsi" w:hAnsiTheme="minorHAnsi" w:cstheme="minorHAnsi"/>
          <w:bCs/>
          <w:i/>
          <w:iCs/>
        </w:rPr>
        <w:t xml:space="preserve"> </w:t>
      </w:r>
    </w:p>
    <w:p w14:paraId="4CC42ECB" w14:textId="6F32D9BB" w:rsidR="002D08F1" w:rsidRPr="00DB7ECF" w:rsidRDefault="002D08F1" w:rsidP="003B630D">
      <w:pPr>
        <w:pStyle w:val="StandardWeb"/>
        <w:rPr>
          <w:rFonts w:asciiTheme="minorHAnsi" w:hAnsiTheme="minorHAnsi" w:cstheme="minorHAnsi"/>
          <w:bCs/>
          <w:i/>
          <w:iCs/>
        </w:rPr>
      </w:pPr>
      <w:proofErr w:type="spellStart"/>
      <w:r w:rsidRPr="00DB7ECF">
        <w:rPr>
          <w:rFonts w:asciiTheme="minorHAnsi" w:hAnsiTheme="minorHAnsi" w:cstheme="minorHAnsi"/>
          <w:bCs/>
          <w:i/>
          <w:iCs/>
        </w:rPr>
        <w:t>ClayCarbon</w:t>
      </w:r>
      <w:proofErr w:type="spellEnd"/>
      <w:r w:rsidRPr="00DB7ECF">
        <w:rPr>
          <w:rFonts w:asciiTheme="minorHAnsi" w:hAnsiTheme="minorHAnsi" w:cstheme="minorHAnsi"/>
          <w:bCs/>
          <w:i/>
          <w:iCs/>
        </w:rPr>
        <w:t xml:space="preserve">-Oberfläche: diese </w:t>
      </w:r>
      <w:r w:rsidR="00892870" w:rsidRPr="00DB7ECF">
        <w:rPr>
          <w:rFonts w:asciiTheme="minorHAnsi" w:hAnsiTheme="minorHAnsi" w:cstheme="minorHAnsi"/>
          <w:bCs/>
          <w:i/>
          <w:iCs/>
        </w:rPr>
        <w:t xml:space="preserve">wird ergänzend und </w:t>
      </w:r>
      <w:r w:rsidRPr="00DB7ECF">
        <w:rPr>
          <w:rFonts w:asciiTheme="minorHAnsi" w:hAnsiTheme="minorHAnsi" w:cstheme="minorHAnsi"/>
          <w:bCs/>
          <w:i/>
          <w:iCs/>
        </w:rPr>
        <w:t xml:space="preserve">alternativ zum bisherigen Lehmputz angeboten. Dabei wird Pflanzenkohle in den bisherigen Lehmputz gemischt. Auf diese Weise </w:t>
      </w:r>
      <w:r w:rsidR="00892870" w:rsidRPr="00DB7ECF">
        <w:rPr>
          <w:rFonts w:asciiTheme="minorHAnsi" w:hAnsiTheme="minorHAnsi" w:cstheme="minorHAnsi"/>
          <w:bCs/>
          <w:i/>
          <w:iCs/>
        </w:rPr>
        <w:t xml:space="preserve">werden die naturbo CC-Platten nennenswert </w:t>
      </w:r>
      <w:r w:rsidR="00892870" w:rsidRPr="00DB7ECF">
        <w:rPr>
          <w:rFonts w:asciiTheme="minorHAnsi" w:hAnsiTheme="minorHAnsi" w:cstheme="minorHAnsi"/>
          <w:bCs/>
          <w:i/>
          <w:iCs/>
          <w:lang w:eastAsia="ja-JP"/>
        </w:rPr>
        <w:t>CO</w:t>
      </w:r>
      <w:r w:rsidR="00892870" w:rsidRPr="00DB7ECF">
        <w:rPr>
          <w:rFonts w:asciiTheme="minorHAnsi" w:hAnsiTheme="minorHAnsi" w:cstheme="minorHAnsi"/>
          <w:bCs/>
          <w:i/>
          <w:iCs/>
          <w:vertAlign w:val="subscript"/>
          <w:lang w:eastAsia="ja-JP"/>
        </w:rPr>
        <w:t>2</w:t>
      </w:r>
      <w:r w:rsidR="00892870" w:rsidRPr="00DB7ECF">
        <w:rPr>
          <w:rFonts w:asciiTheme="minorHAnsi" w:hAnsiTheme="minorHAnsi" w:cstheme="minorHAnsi"/>
          <w:bCs/>
          <w:i/>
          <w:iCs/>
        </w:rPr>
        <w:t>-negativ</w:t>
      </w:r>
      <w:r w:rsidRPr="00DB7ECF">
        <w:rPr>
          <w:rFonts w:asciiTheme="minorHAnsi" w:hAnsiTheme="minorHAnsi" w:cstheme="minorHAnsi"/>
          <w:bCs/>
          <w:i/>
          <w:iCs/>
        </w:rPr>
        <w:t xml:space="preserve">. Als Ziel ist angestrebt, dass </w:t>
      </w:r>
      <w:r w:rsidR="00892870" w:rsidRPr="00DB7ECF">
        <w:rPr>
          <w:rFonts w:asciiTheme="minorHAnsi" w:hAnsiTheme="minorHAnsi" w:cstheme="minorHAnsi"/>
          <w:bCs/>
          <w:i/>
          <w:iCs/>
        </w:rPr>
        <w:t xml:space="preserve">ein Quadratmeter Lehmplatte das </w:t>
      </w:r>
      <w:r w:rsidR="00892870" w:rsidRPr="00DB7ECF">
        <w:rPr>
          <w:rFonts w:asciiTheme="minorHAnsi" w:hAnsiTheme="minorHAnsi" w:cstheme="minorHAnsi"/>
          <w:bCs/>
          <w:i/>
          <w:iCs/>
          <w:lang w:eastAsia="ja-JP"/>
        </w:rPr>
        <w:t>CO</w:t>
      </w:r>
      <w:r w:rsidR="00892870" w:rsidRPr="00DB7ECF">
        <w:rPr>
          <w:rFonts w:asciiTheme="minorHAnsi" w:hAnsiTheme="minorHAnsi" w:cstheme="minorHAnsi"/>
          <w:bCs/>
          <w:i/>
          <w:iCs/>
          <w:vertAlign w:val="subscript"/>
          <w:lang w:eastAsia="ja-JP"/>
        </w:rPr>
        <w:t>2</w:t>
      </w:r>
      <w:r w:rsidR="00892870" w:rsidRPr="00DB7ECF">
        <w:rPr>
          <w:rFonts w:asciiTheme="minorHAnsi" w:hAnsiTheme="minorHAnsi" w:cstheme="minorHAnsi"/>
          <w:bCs/>
          <w:i/>
          <w:iCs/>
        </w:rPr>
        <w:t>-Äquivalent von 9,4 l Diesel binden kann.</w:t>
      </w:r>
    </w:p>
    <w:p w14:paraId="6E1ECB66" w14:textId="0CD7E0E9" w:rsidR="002D08F1" w:rsidRPr="00DB7ECF" w:rsidRDefault="00892870" w:rsidP="003B630D">
      <w:pPr>
        <w:pStyle w:val="StandardWeb"/>
        <w:rPr>
          <w:rFonts w:asciiTheme="minorHAnsi" w:hAnsiTheme="minorHAnsi" w:cstheme="minorHAnsi"/>
          <w:bCs/>
          <w:i/>
          <w:iCs/>
        </w:rPr>
      </w:pPr>
      <w:proofErr w:type="spellStart"/>
      <w:r w:rsidRPr="00DB7ECF">
        <w:rPr>
          <w:rFonts w:asciiTheme="minorHAnsi" w:hAnsiTheme="minorHAnsi" w:cstheme="minorHAnsi"/>
          <w:bCs/>
          <w:i/>
          <w:iCs/>
        </w:rPr>
        <w:t>ClayInstall</w:t>
      </w:r>
      <w:proofErr w:type="spellEnd"/>
      <w:r w:rsidRPr="00DB7ECF">
        <w:rPr>
          <w:rFonts w:asciiTheme="minorHAnsi" w:hAnsiTheme="minorHAnsi" w:cstheme="minorHAnsi"/>
          <w:bCs/>
          <w:i/>
          <w:iCs/>
        </w:rPr>
        <w:t xml:space="preserve">-Platte: diese großformatige Platte wird für den seriellen Holzbau konzipiert. Sie punktet nicht nur aufgrund ihrer Größe (600/1.200 mm breit und raumhoch nach Vorgabe), sondern vor allem durch die Kombination aus integrierter Installationsebene und vollflächiger, 10 mm starker Lehmputzschicht. </w:t>
      </w:r>
    </w:p>
    <w:p w14:paraId="13FAC317" w14:textId="4077EF82" w:rsidR="00A157D8" w:rsidRPr="00D62244" w:rsidRDefault="00892870" w:rsidP="00D62244">
      <w:pPr>
        <w:pStyle w:val="StandardWeb"/>
        <w:rPr>
          <w:rFonts w:asciiTheme="minorHAnsi" w:hAnsiTheme="minorHAnsi" w:cstheme="minorHAnsi"/>
          <w:bCs/>
          <w:i/>
          <w:iCs/>
        </w:rPr>
      </w:pPr>
      <w:proofErr w:type="spellStart"/>
      <w:r w:rsidRPr="00DB7ECF">
        <w:rPr>
          <w:rFonts w:asciiTheme="minorHAnsi" w:hAnsiTheme="minorHAnsi" w:cstheme="minorHAnsi"/>
          <w:bCs/>
          <w:i/>
          <w:iCs/>
        </w:rPr>
        <w:t>FireProtect</w:t>
      </w:r>
      <w:proofErr w:type="spellEnd"/>
      <w:r w:rsidRPr="00DB7ECF">
        <w:rPr>
          <w:rFonts w:asciiTheme="minorHAnsi" w:hAnsiTheme="minorHAnsi" w:cstheme="minorHAnsi"/>
          <w:bCs/>
          <w:i/>
          <w:iCs/>
        </w:rPr>
        <w:t xml:space="preserve">-Platte: hier nutzt naturbo seinen Vorteil, als einziger Hersteller Platten im Sandwichaufbau herzustellen. Die sonst bei naturbo übliche Holzweichfaserplatte wird ersetzt durch eine Steinwollplatte, die bereits den kompletten Brandschutz mitbringt. Der Lehmputz sorgt dann für das berühmte, natürliche Raumklima. </w:t>
      </w:r>
    </w:p>
    <w:p w14:paraId="7D889BBB" w14:textId="05EB2A11" w:rsidR="00AC3226" w:rsidRPr="00A16B41" w:rsidRDefault="00AC3226" w:rsidP="00F41FEA">
      <w:pPr>
        <w:rPr>
          <w:b/>
        </w:rPr>
      </w:pPr>
    </w:p>
    <w:p w14:paraId="5C643960" w14:textId="549ABFFC" w:rsidR="00BD3691" w:rsidRDefault="00BD3691" w:rsidP="00BD3691">
      <w:pPr>
        <w:pStyle w:val="Listenabsatz"/>
        <w:tabs>
          <w:tab w:val="left" w:pos="6237"/>
        </w:tabs>
        <w:spacing w:line="276" w:lineRule="auto"/>
        <w:rPr>
          <w:bCs/>
        </w:rPr>
      </w:pPr>
    </w:p>
    <w:p w14:paraId="026715E9" w14:textId="77777777" w:rsidR="00C54BE4" w:rsidRPr="00C54BE4" w:rsidRDefault="00BD3691" w:rsidP="009D3138">
      <w:pPr>
        <w:pStyle w:val="Listenabsatz"/>
        <w:numPr>
          <w:ilvl w:val="0"/>
          <w:numId w:val="12"/>
        </w:numPr>
        <w:tabs>
          <w:tab w:val="left" w:pos="6237"/>
        </w:tabs>
        <w:spacing w:line="276" w:lineRule="auto"/>
        <w:rPr>
          <w:bCs/>
        </w:rPr>
      </w:pPr>
      <w:r>
        <w:rPr>
          <w:rFonts w:cstheme="minorHAnsi"/>
          <w:b/>
          <w:bCs/>
          <w:i/>
          <w:iCs/>
          <w:color w:val="000000"/>
        </w:rPr>
        <w:t xml:space="preserve">Festrede </w:t>
      </w:r>
      <w:r w:rsidRPr="00BD3691">
        <w:rPr>
          <w:rFonts w:eastAsia="Times New Roman" w:cstheme="minorHAnsi"/>
          <w:b/>
          <w:bCs/>
          <w:i/>
          <w:iCs/>
          <w:color w:val="000000"/>
          <w:kern w:val="0"/>
          <w:lang w:eastAsia="de-DE"/>
          <w14:ligatures w14:val="none"/>
        </w:rPr>
        <w:t xml:space="preserve">des bayerischen Wirtschaftsministers </w:t>
      </w:r>
    </w:p>
    <w:p w14:paraId="2F81260C" w14:textId="4194BEC3" w:rsidR="00BD3691" w:rsidRPr="009D3138" w:rsidRDefault="00BD3691" w:rsidP="00C54BE4">
      <w:pPr>
        <w:pStyle w:val="Listenabsatz"/>
        <w:tabs>
          <w:tab w:val="left" w:pos="6237"/>
        </w:tabs>
        <w:spacing w:line="276" w:lineRule="auto"/>
        <w:rPr>
          <w:bCs/>
        </w:rPr>
      </w:pPr>
      <w:r w:rsidRPr="00BD3691">
        <w:rPr>
          <w:rFonts w:eastAsia="Times New Roman" w:cstheme="minorHAnsi"/>
          <w:b/>
          <w:bCs/>
          <w:i/>
          <w:iCs/>
          <w:color w:val="000000"/>
          <w:kern w:val="0"/>
          <w:lang w:eastAsia="de-DE"/>
          <w14:ligatures w14:val="none"/>
        </w:rPr>
        <w:t>Hubert Aiwanger</w:t>
      </w:r>
      <w:r w:rsidRPr="006969B1">
        <w:rPr>
          <w:bCs/>
        </w:rPr>
        <w:t xml:space="preserve"> </w:t>
      </w:r>
    </w:p>
    <w:p w14:paraId="17DC441B" w14:textId="5354550F" w:rsidR="00BD3691" w:rsidRDefault="009D3138" w:rsidP="00BD3691">
      <w:pPr>
        <w:pStyle w:val="Listenabsatz"/>
        <w:tabs>
          <w:tab w:val="left" w:pos="6237"/>
        </w:tabs>
        <w:spacing w:line="276" w:lineRule="auto"/>
        <w:rPr>
          <w:rFonts w:cstheme="minorHAnsi"/>
          <w:b/>
          <w:bCs/>
          <w:i/>
          <w:iCs/>
          <w:color w:val="000000"/>
        </w:rPr>
      </w:pPr>
      <w:r>
        <w:rPr>
          <w:b/>
          <w:noProof/>
        </w:rPr>
        <w:drawing>
          <wp:anchor distT="0" distB="0" distL="114300" distR="114300" simplePos="0" relativeHeight="251677696" behindDoc="0" locked="0" layoutInCell="1" allowOverlap="1" wp14:anchorId="06E3020E" wp14:editId="3C84AD70">
            <wp:simplePos x="0" y="0"/>
            <wp:positionH relativeFrom="column">
              <wp:posOffset>-635</wp:posOffset>
            </wp:positionH>
            <wp:positionV relativeFrom="paragraph">
              <wp:posOffset>78105</wp:posOffset>
            </wp:positionV>
            <wp:extent cx="1402715" cy="2102485"/>
            <wp:effectExtent l="0" t="0" r="698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2715" cy="2102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7BD6E7" w14:textId="2C898144" w:rsidR="00BD3691" w:rsidRDefault="00BD3691" w:rsidP="00BD3691">
      <w:pPr>
        <w:pStyle w:val="Listenabsatz"/>
        <w:tabs>
          <w:tab w:val="left" w:pos="6237"/>
        </w:tabs>
        <w:spacing w:line="276" w:lineRule="auto"/>
        <w:rPr>
          <w:rFonts w:cstheme="minorHAnsi"/>
          <w:b/>
          <w:bCs/>
          <w:i/>
          <w:iCs/>
          <w:color w:val="000000"/>
        </w:rPr>
      </w:pPr>
    </w:p>
    <w:p w14:paraId="44B34E89" w14:textId="1A70A17C" w:rsidR="00BD3691" w:rsidRDefault="00BD3691" w:rsidP="00BD3691">
      <w:pPr>
        <w:pStyle w:val="Listenabsatz"/>
        <w:tabs>
          <w:tab w:val="left" w:pos="6237"/>
        </w:tabs>
        <w:spacing w:line="276" w:lineRule="auto"/>
        <w:rPr>
          <w:rFonts w:cstheme="minorHAnsi"/>
          <w:b/>
          <w:bCs/>
          <w:i/>
          <w:iCs/>
          <w:color w:val="000000"/>
        </w:rPr>
      </w:pPr>
    </w:p>
    <w:p w14:paraId="6DEFE032" w14:textId="7185CE3D" w:rsidR="00BD3691" w:rsidRDefault="00BD3691" w:rsidP="00BD3691">
      <w:pPr>
        <w:pStyle w:val="Listenabsatz"/>
        <w:tabs>
          <w:tab w:val="left" w:pos="6237"/>
        </w:tabs>
        <w:spacing w:line="276" w:lineRule="auto"/>
        <w:rPr>
          <w:rFonts w:cstheme="minorHAnsi"/>
          <w:b/>
          <w:bCs/>
          <w:i/>
          <w:iCs/>
          <w:color w:val="000000"/>
        </w:rPr>
      </w:pPr>
    </w:p>
    <w:p w14:paraId="3545FC29" w14:textId="58E7906D" w:rsidR="00BD3691" w:rsidRDefault="00BD3691" w:rsidP="00BD3691">
      <w:pPr>
        <w:pStyle w:val="Listenabsatz"/>
        <w:tabs>
          <w:tab w:val="left" w:pos="6237"/>
        </w:tabs>
        <w:spacing w:line="276" w:lineRule="auto"/>
        <w:rPr>
          <w:rFonts w:cstheme="minorHAnsi"/>
          <w:b/>
          <w:bCs/>
          <w:i/>
          <w:iCs/>
          <w:color w:val="000000"/>
        </w:rPr>
      </w:pPr>
    </w:p>
    <w:p w14:paraId="03BEC685" w14:textId="77777777" w:rsidR="00BD3691" w:rsidRDefault="00BD3691" w:rsidP="00BD3691">
      <w:pPr>
        <w:pStyle w:val="Listenabsatz"/>
        <w:tabs>
          <w:tab w:val="left" w:pos="6237"/>
        </w:tabs>
        <w:spacing w:line="276" w:lineRule="auto"/>
        <w:rPr>
          <w:rFonts w:cstheme="minorHAnsi"/>
          <w:b/>
          <w:bCs/>
          <w:i/>
          <w:iCs/>
          <w:color w:val="000000"/>
        </w:rPr>
      </w:pPr>
    </w:p>
    <w:p w14:paraId="51112E59" w14:textId="77777777" w:rsidR="00BD3691" w:rsidRDefault="00BD3691" w:rsidP="00BD3691">
      <w:pPr>
        <w:pStyle w:val="Listenabsatz"/>
        <w:tabs>
          <w:tab w:val="left" w:pos="6237"/>
        </w:tabs>
        <w:spacing w:line="276" w:lineRule="auto"/>
        <w:rPr>
          <w:rFonts w:cstheme="minorHAnsi"/>
          <w:b/>
          <w:bCs/>
          <w:i/>
          <w:iCs/>
          <w:color w:val="000000"/>
        </w:rPr>
      </w:pPr>
    </w:p>
    <w:p w14:paraId="7FB6A5CE" w14:textId="77777777" w:rsidR="00BD3691" w:rsidRDefault="00BD3691" w:rsidP="00BD3691">
      <w:pPr>
        <w:pStyle w:val="Listenabsatz"/>
        <w:tabs>
          <w:tab w:val="left" w:pos="6237"/>
        </w:tabs>
        <w:spacing w:line="276" w:lineRule="auto"/>
        <w:rPr>
          <w:rFonts w:cstheme="minorHAnsi"/>
          <w:b/>
          <w:bCs/>
          <w:i/>
          <w:iCs/>
          <w:color w:val="000000"/>
        </w:rPr>
      </w:pPr>
    </w:p>
    <w:p w14:paraId="37425684" w14:textId="77777777" w:rsidR="00BD3691" w:rsidRDefault="00BD3691" w:rsidP="00BD3691">
      <w:pPr>
        <w:pStyle w:val="Listenabsatz"/>
        <w:tabs>
          <w:tab w:val="left" w:pos="6237"/>
        </w:tabs>
        <w:spacing w:line="276" w:lineRule="auto"/>
        <w:rPr>
          <w:rFonts w:cstheme="minorHAnsi"/>
          <w:b/>
          <w:bCs/>
          <w:i/>
          <w:iCs/>
          <w:color w:val="000000"/>
        </w:rPr>
      </w:pPr>
    </w:p>
    <w:p w14:paraId="29B981F4" w14:textId="6119EAF1" w:rsidR="00BD3691" w:rsidRDefault="009D3138" w:rsidP="009D3138">
      <w:pPr>
        <w:spacing w:line="276" w:lineRule="auto"/>
        <w:rPr>
          <w:b/>
        </w:rPr>
      </w:pPr>
      <w:r>
        <w:rPr>
          <w:b/>
          <w:i/>
          <w:iCs/>
        </w:rPr>
        <w:t xml:space="preserve">                                         </w:t>
      </w:r>
      <w:bookmarkStart w:id="6" w:name="_Hlk199327295"/>
      <w:r w:rsidR="00BD3691" w:rsidRPr="00A11FF1">
        <w:rPr>
          <w:bCs/>
          <w:i/>
          <w:iCs/>
        </w:rPr>
        <w:t>©</w:t>
      </w:r>
      <w:r w:rsidR="00BD3691" w:rsidRPr="009E77CF">
        <w:rPr>
          <w:rFonts w:ascii="Arial" w:hAnsi="Arial" w:cs="Arial"/>
          <w:i/>
          <w:iCs/>
          <w:color w:val="000000"/>
          <w:sz w:val="20"/>
          <w:szCs w:val="20"/>
        </w:rPr>
        <w:t>Freie Wähler</w:t>
      </w:r>
      <w:bookmarkEnd w:id="6"/>
      <w:r w:rsidR="00A11FF1">
        <w:rPr>
          <w:rFonts w:ascii="Arial" w:hAnsi="Arial" w:cs="Arial"/>
          <w:i/>
          <w:iCs/>
          <w:color w:val="000000"/>
          <w:sz w:val="20"/>
          <w:szCs w:val="20"/>
        </w:rPr>
        <w:t xml:space="preserve"> Bayern</w:t>
      </w:r>
    </w:p>
    <w:p w14:paraId="753B5904" w14:textId="6C24902D" w:rsidR="00BD3691" w:rsidRPr="00BD3691" w:rsidRDefault="00BD3691" w:rsidP="00BD3691">
      <w:pPr>
        <w:tabs>
          <w:tab w:val="left" w:pos="6237"/>
        </w:tabs>
        <w:spacing w:line="276" w:lineRule="auto"/>
        <w:rPr>
          <w:bCs/>
        </w:rPr>
      </w:pPr>
      <w:r>
        <w:rPr>
          <w:rFonts w:cstheme="minorHAnsi"/>
          <w:b/>
          <w:bCs/>
          <w:i/>
          <w:iCs/>
          <w:color w:val="000000"/>
        </w:rPr>
        <w:br/>
      </w:r>
      <w:r w:rsidRPr="00BD3691">
        <w:rPr>
          <w:rFonts w:cstheme="minorHAnsi"/>
          <w:b/>
          <w:bCs/>
          <w:i/>
          <w:iCs/>
          <w:color w:val="000000"/>
        </w:rPr>
        <w:t>(Zitat aus der Rede)</w:t>
      </w:r>
      <w:r>
        <w:rPr>
          <w:rFonts w:cstheme="minorHAnsi"/>
          <w:b/>
          <w:bCs/>
          <w:i/>
          <w:iCs/>
          <w:color w:val="000000"/>
        </w:rPr>
        <w:br/>
      </w:r>
      <w:r w:rsidRPr="00BD3691">
        <w:rPr>
          <w:rFonts w:eastAsia="Times New Roman" w:cstheme="minorHAnsi"/>
          <w:bCs/>
          <w:i/>
          <w:iCs/>
        </w:rPr>
        <w:t>„Während viele am Standort Deutschland erst mal abwarten, setzt naturbo ein Zeichen: Man investiert hier vor Ort – das Doppelte des Jahresumsatzes! Das Unternehmen beweist, dass ökologisches Bauen und bezahlbare Preise kein Widerspruch sein müssen. Genau dieser Unternehmergeist bringt unsere bayerische Wirtschaft voran.“</w:t>
      </w:r>
    </w:p>
    <w:p w14:paraId="0DB51337" w14:textId="77777777" w:rsidR="009A181F" w:rsidRDefault="009A181F" w:rsidP="00FB3BA4">
      <w:pPr>
        <w:spacing w:line="276" w:lineRule="auto"/>
        <w:rPr>
          <w:b/>
        </w:rPr>
      </w:pPr>
    </w:p>
    <w:p w14:paraId="2FAC8FE8" w14:textId="77777777" w:rsidR="009A181F" w:rsidRDefault="009A181F" w:rsidP="00FB3BA4">
      <w:pPr>
        <w:spacing w:line="276" w:lineRule="auto"/>
        <w:rPr>
          <w:b/>
        </w:rPr>
      </w:pPr>
    </w:p>
    <w:p w14:paraId="0F23C37E" w14:textId="77777777" w:rsidR="009A181F" w:rsidRDefault="009A181F" w:rsidP="00FB3BA4">
      <w:pPr>
        <w:spacing w:line="276" w:lineRule="auto"/>
        <w:rPr>
          <w:b/>
        </w:rPr>
      </w:pPr>
    </w:p>
    <w:p w14:paraId="6DDDD7BA" w14:textId="77777777" w:rsidR="009A181F" w:rsidRDefault="009A181F" w:rsidP="00FB3BA4">
      <w:pPr>
        <w:spacing w:line="276" w:lineRule="auto"/>
        <w:rPr>
          <w:b/>
        </w:rPr>
      </w:pPr>
    </w:p>
    <w:p w14:paraId="3896DBB7" w14:textId="60705946" w:rsidR="00FB3BA4" w:rsidRPr="00E764B2" w:rsidRDefault="00FB3BA4" w:rsidP="00E764B2">
      <w:pPr>
        <w:spacing w:line="276" w:lineRule="auto"/>
        <w:rPr>
          <w:b/>
        </w:rPr>
      </w:pPr>
      <w:r>
        <w:rPr>
          <w:b/>
        </w:rPr>
        <w:t>Download der Pressemitteilung:</w:t>
      </w:r>
    </w:p>
    <w:p w14:paraId="0E77DBD7" w14:textId="77777777" w:rsidR="00FB3BA4" w:rsidRDefault="00FB3BA4" w:rsidP="00FB3BA4"/>
    <w:p w14:paraId="27399136" w14:textId="77777777" w:rsidR="00FB3BA4" w:rsidRDefault="00FB3BA4" w:rsidP="00FB3BA4">
      <w:pPr>
        <w:spacing w:line="23" w:lineRule="atLeast"/>
        <w:rPr>
          <w:rFonts w:cstheme="minorHAnsi"/>
          <w:spacing w:val="-2"/>
          <w:sz w:val="20"/>
          <w:szCs w:val="20"/>
        </w:rPr>
      </w:pPr>
      <w:r>
        <w:rPr>
          <w:rFonts w:cstheme="minorHAnsi"/>
          <w:b/>
          <w:noProof/>
          <w:spacing w:val="-2"/>
          <w:sz w:val="40"/>
          <w:szCs w:val="40"/>
          <w:lang w:eastAsia="de-DE"/>
        </w:rPr>
        <w:drawing>
          <wp:anchor distT="0" distB="0" distL="114300" distR="114300" simplePos="0" relativeHeight="251676672" behindDoc="0" locked="0" layoutInCell="1" allowOverlap="1" wp14:anchorId="70BF9F4B" wp14:editId="024EFB48">
            <wp:simplePos x="0" y="0"/>
            <wp:positionH relativeFrom="column">
              <wp:posOffset>-4445</wp:posOffset>
            </wp:positionH>
            <wp:positionV relativeFrom="paragraph">
              <wp:posOffset>-2540</wp:posOffset>
            </wp:positionV>
            <wp:extent cx="923925" cy="923925"/>
            <wp:effectExtent l="0" t="0" r="9525"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Pr="00BB0181">
        <w:rPr>
          <w:rFonts w:cstheme="minorHAnsi"/>
          <w:b/>
          <w:spacing w:val="-2"/>
          <w:sz w:val="40"/>
          <w:szCs w:val="40"/>
        </w:rPr>
        <w:t>Press</w:t>
      </w:r>
      <w:r>
        <w:rPr>
          <w:rFonts w:cstheme="minorHAnsi"/>
          <w:b/>
          <w:spacing w:val="-2"/>
          <w:sz w:val="40"/>
          <w:szCs w:val="40"/>
        </w:rPr>
        <w:t>e</w:t>
      </w:r>
      <w:r w:rsidRPr="00BB0181">
        <w:rPr>
          <w:rFonts w:cstheme="minorHAnsi"/>
          <w:b/>
          <w:spacing w:val="-2"/>
          <w:sz w:val="40"/>
          <w:szCs w:val="40"/>
        </w:rPr>
        <w:t>portal naturbo</w:t>
      </w:r>
      <w:r>
        <w:rPr>
          <w:rFonts w:cstheme="minorHAnsi"/>
          <w:b/>
          <w:spacing w:val="-2"/>
          <w:sz w:val="40"/>
          <w:szCs w:val="40"/>
        </w:rPr>
        <w:t xml:space="preserve">: </w:t>
      </w:r>
      <w:r>
        <w:rPr>
          <w:rFonts w:cstheme="minorHAnsi"/>
          <w:b/>
          <w:spacing w:val="-2"/>
          <w:sz w:val="40"/>
          <w:szCs w:val="40"/>
        </w:rPr>
        <w:br/>
      </w:r>
      <w:r>
        <w:rPr>
          <w:rFonts w:cstheme="minorHAnsi"/>
          <w:spacing w:val="-2"/>
          <w:sz w:val="20"/>
          <w:szCs w:val="20"/>
        </w:rPr>
        <w:t xml:space="preserve">Hier finden Sie diese und andere </w:t>
      </w:r>
      <w:r w:rsidRPr="001D08C5">
        <w:rPr>
          <w:rFonts w:cstheme="minorHAnsi"/>
          <w:spacing w:val="-2"/>
          <w:sz w:val="20"/>
          <w:szCs w:val="20"/>
        </w:rPr>
        <w:t xml:space="preserve">Pressemitteilungen 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668490BE" w14:textId="77777777" w:rsidR="00FB3BA4" w:rsidRDefault="00FB3BA4" w:rsidP="00FB3BA4">
      <w:pPr>
        <w:spacing w:line="23" w:lineRule="atLeast"/>
        <w:rPr>
          <w:rFonts w:cstheme="minorHAnsi"/>
          <w:spacing w:val="-2"/>
          <w:sz w:val="20"/>
          <w:szCs w:val="20"/>
        </w:rPr>
      </w:pPr>
    </w:p>
    <w:p w14:paraId="06B1B7D9" w14:textId="77777777" w:rsidR="00FB3BA4" w:rsidRPr="00BB0181" w:rsidRDefault="00FB3BA4" w:rsidP="00FB3BA4">
      <w:pPr>
        <w:spacing w:line="23" w:lineRule="atLeast"/>
        <w:rPr>
          <w:rFonts w:cstheme="minorHAnsi"/>
          <w:b/>
          <w:spacing w:val="-2"/>
          <w:sz w:val="40"/>
          <w:szCs w:val="40"/>
        </w:rPr>
      </w:pPr>
      <w:r>
        <w:rPr>
          <w:rFonts w:cstheme="minorHAnsi"/>
          <w:b/>
          <w:spacing w:val="-2"/>
          <w:sz w:val="40"/>
          <w:szCs w:val="40"/>
        </w:rPr>
        <w:t>www.naturbo.de/presse</w:t>
      </w:r>
    </w:p>
    <w:p w14:paraId="6AE6A5BE" w14:textId="77777777" w:rsidR="00FB3BA4" w:rsidRPr="003A5839" w:rsidRDefault="00FB3BA4" w:rsidP="00FB3BA4">
      <w:pPr>
        <w:spacing w:after="120" w:line="23" w:lineRule="atLeast"/>
        <w:rPr>
          <w:sz w:val="20"/>
          <w:szCs w:val="20"/>
        </w:rPr>
      </w:pPr>
    </w:p>
    <w:p w14:paraId="2D7166C8" w14:textId="38F30AC0" w:rsidR="00FB3BA4" w:rsidRDefault="00FB3BA4" w:rsidP="00FB3BA4">
      <w:r>
        <w:t>Bitte achten Sie beim Bildmaterial auf die korrekte Nennung des Copyright</w:t>
      </w:r>
      <w:r w:rsidR="00D26216">
        <w:t xml:space="preserve">s </w:t>
      </w:r>
      <w:r>
        <w:t>und auf die ausschließliche Verwendung im Zusammenhang mit dieser Pressemitteilung. Es ist nicht erlaubt, die Fotos an Dritte weiterzugeben.</w:t>
      </w:r>
    </w:p>
    <w:p w14:paraId="7280CAC3" w14:textId="77777777" w:rsidR="00FB3BA4" w:rsidRDefault="00FB3BA4" w:rsidP="00FB3BA4"/>
    <w:p w14:paraId="51EF9F50" w14:textId="77777777" w:rsidR="00FB3BA4" w:rsidRDefault="00FB3BA4" w:rsidP="00FB3BA4">
      <w:r>
        <w:t>Abdruck frei – Belegexemplar an Proesler Kommunikation erbeten.</w:t>
      </w:r>
    </w:p>
    <w:p w14:paraId="7F5AEF2B" w14:textId="6E7CCD1D" w:rsidR="00B0592E" w:rsidRDefault="00B0592E" w:rsidP="00B0592E">
      <w:pPr>
        <w:spacing w:line="276" w:lineRule="auto"/>
        <w:rPr>
          <w:b/>
        </w:rPr>
      </w:pPr>
      <w:r>
        <w:rPr>
          <w:b/>
        </w:rPr>
        <w:t>W</w:t>
      </w:r>
      <w:r w:rsidRPr="00AE5448">
        <w:rPr>
          <w:b/>
        </w:rPr>
        <w:t>eitere Informationen</w:t>
      </w:r>
    </w:p>
    <w:p w14:paraId="466DBDE1" w14:textId="61194299" w:rsidR="00B0592E" w:rsidRPr="005A39C2" w:rsidRDefault="00B0592E" w:rsidP="00B0592E">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7B1A35B4" w14:textId="77777777" w:rsidR="00B0592E" w:rsidRDefault="00B0592E" w:rsidP="00B0592E">
      <w:pPr>
        <w:spacing w:line="276" w:lineRule="auto"/>
        <w:rPr>
          <w:sz w:val="20"/>
          <w:szCs w:val="20"/>
        </w:rPr>
      </w:pPr>
      <w:r>
        <w:rPr>
          <w:sz w:val="20"/>
          <w:szCs w:val="20"/>
        </w:rPr>
        <w:t>Andreas Tanner</w:t>
      </w:r>
    </w:p>
    <w:p w14:paraId="7336EC42" w14:textId="25F30712" w:rsidR="00B0592E" w:rsidRPr="005A39C2" w:rsidRDefault="00B0592E" w:rsidP="00B0592E">
      <w:pPr>
        <w:spacing w:line="276" w:lineRule="auto"/>
        <w:rPr>
          <w:sz w:val="20"/>
          <w:szCs w:val="20"/>
        </w:rPr>
      </w:pPr>
      <w:r>
        <w:rPr>
          <w:sz w:val="20"/>
          <w:szCs w:val="20"/>
        </w:rPr>
        <w:t>Anger 1</w:t>
      </w:r>
      <w:proofErr w:type="gramStart"/>
      <w:r>
        <w:rPr>
          <w:sz w:val="20"/>
          <w:szCs w:val="20"/>
        </w:rPr>
        <w:t>b</w:t>
      </w:r>
      <w:r w:rsidR="000C735A">
        <w:rPr>
          <w:sz w:val="20"/>
          <w:szCs w:val="20"/>
        </w:rPr>
        <w:t xml:space="preserve">  |</w:t>
      </w:r>
      <w:proofErr w:type="gramEnd"/>
      <w:r w:rsidR="000C735A">
        <w:rPr>
          <w:sz w:val="20"/>
          <w:szCs w:val="20"/>
        </w:rPr>
        <w:t xml:space="preserve">  </w:t>
      </w:r>
      <w:r>
        <w:rPr>
          <w:sz w:val="20"/>
          <w:szCs w:val="20"/>
        </w:rPr>
        <w:t xml:space="preserve">87657 </w:t>
      </w:r>
      <w:proofErr w:type="spellStart"/>
      <w:r>
        <w:rPr>
          <w:sz w:val="20"/>
          <w:szCs w:val="20"/>
        </w:rPr>
        <w:t>Görisried</w:t>
      </w:r>
      <w:proofErr w:type="spellEnd"/>
    </w:p>
    <w:p w14:paraId="1D12832F" w14:textId="77777777" w:rsidR="00B0592E" w:rsidRPr="005A39C2" w:rsidRDefault="00B0592E" w:rsidP="00B0592E">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6A3F686E" w14:textId="77777777" w:rsidR="00B0592E" w:rsidRPr="003A5839" w:rsidRDefault="00B0592E" w:rsidP="00B0592E">
      <w:pPr>
        <w:spacing w:line="276" w:lineRule="auto"/>
        <w:rPr>
          <w:sz w:val="20"/>
          <w:szCs w:val="20"/>
        </w:rPr>
      </w:pPr>
      <w:r w:rsidRPr="003A5839">
        <w:rPr>
          <w:sz w:val="20"/>
          <w:szCs w:val="20"/>
        </w:rPr>
        <w:t>info@naturbo.de</w:t>
      </w:r>
    </w:p>
    <w:p w14:paraId="1D96334F" w14:textId="77777777" w:rsidR="00B0592E" w:rsidRPr="003A5839" w:rsidRDefault="00B0592E" w:rsidP="00B0592E">
      <w:pPr>
        <w:spacing w:line="276" w:lineRule="auto"/>
        <w:rPr>
          <w:sz w:val="20"/>
          <w:szCs w:val="20"/>
        </w:rPr>
      </w:pPr>
      <w:r w:rsidRPr="003A5839">
        <w:rPr>
          <w:sz w:val="20"/>
          <w:szCs w:val="20"/>
        </w:rPr>
        <w:t>www.naturbo.de</w:t>
      </w:r>
    </w:p>
    <w:p w14:paraId="263B0E08" w14:textId="77777777" w:rsidR="00B0592E" w:rsidRPr="003A5839" w:rsidRDefault="00B0592E" w:rsidP="00B0592E">
      <w:pPr>
        <w:spacing w:line="276" w:lineRule="auto"/>
        <w:rPr>
          <w:sz w:val="20"/>
          <w:szCs w:val="20"/>
        </w:rPr>
      </w:pPr>
    </w:p>
    <w:p w14:paraId="42960274" w14:textId="77777777" w:rsidR="00B0592E" w:rsidRPr="00C618D6" w:rsidRDefault="00B0592E" w:rsidP="00B0592E">
      <w:pPr>
        <w:spacing w:line="276" w:lineRule="auto"/>
        <w:rPr>
          <w:b/>
          <w:bCs/>
          <w:sz w:val="20"/>
          <w:szCs w:val="20"/>
        </w:rPr>
      </w:pPr>
      <w:r w:rsidRPr="005A39C2">
        <w:rPr>
          <w:b/>
          <w:bCs/>
          <w:sz w:val="20"/>
          <w:szCs w:val="20"/>
        </w:rPr>
        <w:t>PR-Agentur</w:t>
      </w:r>
      <w:r>
        <w:rPr>
          <w:b/>
          <w:bCs/>
          <w:sz w:val="20"/>
          <w:szCs w:val="20"/>
        </w:rPr>
        <w:t xml:space="preserve"> Proe</w:t>
      </w:r>
      <w:r w:rsidRPr="005A39C2">
        <w:rPr>
          <w:b/>
          <w:bCs/>
          <w:sz w:val="20"/>
          <w:szCs w:val="20"/>
        </w:rPr>
        <w:t>sler Kommunikation GmbH</w:t>
      </w:r>
    </w:p>
    <w:p w14:paraId="0FE8E2CD" w14:textId="77777777" w:rsidR="00B0592E" w:rsidRDefault="00B0592E" w:rsidP="00B0592E">
      <w:pPr>
        <w:spacing w:line="276" w:lineRule="auto"/>
        <w:rPr>
          <w:sz w:val="20"/>
          <w:szCs w:val="20"/>
        </w:rPr>
      </w:pPr>
      <w:r>
        <w:rPr>
          <w:sz w:val="20"/>
          <w:szCs w:val="20"/>
        </w:rPr>
        <w:t>Ulrike Nicholson</w:t>
      </w:r>
    </w:p>
    <w:p w14:paraId="783319EF" w14:textId="776310B5" w:rsidR="00B0592E" w:rsidRPr="005A39C2" w:rsidRDefault="00B0592E" w:rsidP="00B0592E">
      <w:pPr>
        <w:spacing w:line="276" w:lineRule="auto"/>
        <w:rPr>
          <w:sz w:val="20"/>
          <w:szCs w:val="20"/>
        </w:rPr>
      </w:pPr>
      <w:r w:rsidRPr="005A39C2">
        <w:rPr>
          <w:sz w:val="20"/>
          <w:szCs w:val="20"/>
        </w:rPr>
        <w:t xml:space="preserve">Karlstraße </w:t>
      </w:r>
      <w:proofErr w:type="gramStart"/>
      <w:r w:rsidRPr="005A39C2">
        <w:rPr>
          <w:sz w:val="20"/>
          <w:szCs w:val="20"/>
        </w:rPr>
        <w:t>2</w:t>
      </w:r>
      <w:r w:rsidR="000C735A">
        <w:rPr>
          <w:sz w:val="20"/>
          <w:szCs w:val="20"/>
        </w:rPr>
        <w:t xml:space="preserve">  |</w:t>
      </w:r>
      <w:proofErr w:type="gramEnd"/>
      <w:r w:rsidR="000C735A">
        <w:rPr>
          <w:sz w:val="20"/>
          <w:szCs w:val="20"/>
        </w:rPr>
        <w:t xml:space="preserve">  </w:t>
      </w:r>
      <w:r w:rsidRPr="005A39C2">
        <w:rPr>
          <w:sz w:val="20"/>
          <w:szCs w:val="20"/>
        </w:rPr>
        <w:t>72072 Tübingen</w:t>
      </w:r>
    </w:p>
    <w:p w14:paraId="5B76EDAB" w14:textId="77777777" w:rsidR="00B0592E" w:rsidRPr="005A39C2" w:rsidRDefault="00B0592E" w:rsidP="00B0592E">
      <w:pPr>
        <w:spacing w:line="276" w:lineRule="auto"/>
        <w:rPr>
          <w:sz w:val="20"/>
          <w:szCs w:val="20"/>
        </w:rPr>
      </w:pPr>
      <w:r w:rsidRPr="005A39C2">
        <w:rPr>
          <w:sz w:val="20"/>
          <w:szCs w:val="20"/>
        </w:rPr>
        <w:t>Tel. +49 (0) 7071 23416</w:t>
      </w:r>
    </w:p>
    <w:p w14:paraId="7C889F18" w14:textId="77777777" w:rsidR="00B0592E" w:rsidRPr="003A5839" w:rsidRDefault="00B0592E" w:rsidP="00B0592E">
      <w:pPr>
        <w:spacing w:line="276" w:lineRule="auto"/>
        <w:rPr>
          <w:sz w:val="20"/>
          <w:szCs w:val="20"/>
        </w:rPr>
      </w:pPr>
      <w:r>
        <w:rPr>
          <w:sz w:val="20"/>
          <w:szCs w:val="20"/>
        </w:rPr>
        <w:t>u.nicholson</w:t>
      </w:r>
      <w:r w:rsidRPr="003A5839">
        <w:rPr>
          <w:sz w:val="20"/>
          <w:szCs w:val="20"/>
        </w:rPr>
        <w:t>@proesler.com</w:t>
      </w:r>
    </w:p>
    <w:p w14:paraId="640AD968" w14:textId="3A9EFD85" w:rsidR="000C735A" w:rsidRPr="003A5839" w:rsidRDefault="00E764B2" w:rsidP="000C735A">
      <w:pPr>
        <w:spacing w:line="276" w:lineRule="auto"/>
        <w:rPr>
          <w:sz w:val="20"/>
          <w:szCs w:val="20"/>
        </w:rPr>
      </w:pPr>
      <w:hyperlink r:id="rId17" w:history="1">
        <w:r w:rsidR="00AB352F" w:rsidRPr="008931DB">
          <w:rPr>
            <w:rStyle w:val="Hyperlink"/>
            <w:sz w:val="20"/>
            <w:szCs w:val="20"/>
          </w:rPr>
          <w:t>www.proesler.com</w:t>
        </w:r>
      </w:hyperlink>
    </w:p>
    <w:sectPr w:rsidR="000C735A" w:rsidRPr="003A583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4D6A9" w14:textId="77777777" w:rsidR="001C459E" w:rsidRDefault="001C459E" w:rsidP="008C2F74">
      <w:r>
        <w:separator/>
      </w:r>
    </w:p>
  </w:endnote>
  <w:endnote w:type="continuationSeparator" w:id="0">
    <w:p w14:paraId="07C4EF31" w14:textId="77777777" w:rsidR="001C459E" w:rsidRDefault="001C459E"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47A5E" w14:textId="77777777" w:rsidR="001C459E" w:rsidRDefault="001C459E" w:rsidP="008C2F74">
      <w:r>
        <w:separator/>
      </w:r>
    </w:p>
  </w:footnote>
  <w:footnote w:type="continuationSeparator" w:id="0">
    <w:p w14:paraId="3D5604BE" w14:textId="77777777" w:rsidR="001C459E" w:rsidRDefault="001C459E"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D4280"/>
    <w:multiLevelType w:val="hybridMultilevel"/>
    <w:tmpl w:val="CDCED3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145176"/>
    <w:multiLevelType w:val="hybridMultilevel"/>
    <w:tmpl w:val="BD1ECC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B2C6A9C"/>
    <w:multiLevelType w:val="hybridMultilevel"/>
    <w:tmpl w:val="74F41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C63165E"/>
    <w:multiLevelType w:val="hybridMultilevel"/>
    <w:tmpl w:val="A3D0F2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0212779"/>
    <w:multiLevelType w:val="hybridMultilevel"/>
    <w:tmpl w:val="668A45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4D16AAF"/>
    <w:multiLevelType w:val="hybridMultilevel"/>
    <w:tmpl w:val="BA5AC79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C6F3ED5"/>
    <w:multiLevelType w:val="hybridMultilevel"/>
    <w:tmpl w:val="74848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D545A76"/>
    <w:multiLevelType w:val="hybridMultilevel"/>
    <w:tmpl w:val="D35637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5"/>
  </w:num>
  <w:num w:numId="4">
    <w:abstractNumId w:val="8"/>
  </w:num>
  <w:num w:numId="5">
    <w:abstractNumId w:val="4"/>
  </w:num>
  <w:num w:numId="6">
    <w:abstractNumId w:val="2"/>
  </w:num>
  <w:num w:numId="7">
    <w:abstractNumId w:val="9"/>
  </w:num>
  <w:num w:numId="8">
    <w:abstractNumId w:val="0"/>
  </w:num>
  <w:num w:numId="9">
    <w:abstractNumId w:val="6"/>
  </w:num>
  <w:num w:numId="10">
    <w:abstractNumId w:val="1"/>
  </w:num>
  <w:num w:numId="11">
    <w:abstractNumId w:val="10"/>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0265"/>
    <w:rsid w:val="00001728"/>
    <w:rsid w:val="000019DD"/>
    <w:rsid w:val="0000482D"/>
    <w:rsid w:val="00004C2E"/>
    <w:rsid w:val="000057FB"/>
    <w:rsid w:val="0000781F"/>
    <w:rsid w:val="00013D3E"/>
    <w:rsid w:val="00015062"/>
    <w:rsid w:val="00015CED"/>
    <w:rsid w:val="00020AC6"/>
    <w:rsid w:val="000247C9"/>
    <w:rsid w:val="00025C3A"/>
    <w:rsid w:val="00031EC9"/>
    <w:rsid w:val="00032942"/>
    <w:rsid w:val="00032A13"/>
    <w:rsid w:val="00032B6B"/>
    <w:rsid w:val="00036573"/>
    <w:rsid w:val="00036C16"/>
    <w:rsid w:val="00044559"/>
    <w:rsid w:val="00045EFA"/>
    <w:rsid w:val="00047C8B"/>
    <w:rsid w:val="00050311"/>
    <w:rsid w:val="000540E8"/>
    <w:rsid w:val="00056467"/>
    <w:rsid w:val="000565BA"/>
    <w:rsid w:val="000568CD"/>
    <w:rsid w:val="00062CFE"/>
    <w:rsid w:val="0006522F"/>
    <w:rsid w:val="000702C1"/>
    <w:rsid w:val="00070CA9"/>
    <w:rsid w:val="00071562"/>
    <w:rsid w:val="00077A84"/>
    <w:rsid w:val="00081260"/>
    <w:rsid w:val="000813A8"/>
    <w:rsid w:val="00082E86"/>
    <w:rsid w:val="00086D55"/>
    <w:rsid w:val="00090065"/>
    <w:rsid w:val="00090CF1"/>
    <w:rsid w:val="000950F3"/>
    <w:rsid w:val="00095555"/>
    <w:rsid w:val="000B0BA8"/>
    <w:rsid w:val="000B3570"/>
    <w:rsid w:val="000C0062"/>
    <w:rsid w:val="000C05F8"/>
    <w:rsid w:val="000C1189"/>
    <w:rsid w:val="000C16C0"/>
    <w:rsid w:val="000C3CA1"/>
    <w:rsid w:val="000C468F"/>
    <w:rsid w:val="000C735A"/>
    <w:rsid w:val="000E008F"/>
    <w:rsid w:val="000E7716"/>
    <w:rsid w:val="000F74AF"/>
    <w:rsid w:val="001024DB"/>
    <w:rsid w:val="00106CD8"/>
    <w:rsid w:val="0011223E"/>
    <w:rsid w:val="00112903"/>
    <w:rsid w:val="00114D71"/>
    <w:rsid w:val="00114DD4"/>
    <w:rsid w:val="00117C72"/>
    <w:rsid w:val="00122757"/>
    <w:rsid w:val="0014639A"/>
    <w:rsid w:val="001527F1"/>
    <w:rsid w:val="00153CA7"/>
    <w:rsid w:val="001549B1"/>
    <w:rsid w:val="00170836"/>
    <w:rsid w:val="00174FA4"/>
    <w:rsid w:val="0018057D"/>
    <w:rsid w:val="001836D1"/>
    <w:rsid w:val="00186C7B"/>
    <w:rsid w:val="001938EB"/>
    <w:rsid w:val="001A0405"/>
    <w:rsid w:val="001A29D2"/>
    <w:rsid w:val="001A7968"/>
    <w:rsid w:val="001B5129"/>
    <w:rsid w:val="001B7404"/>
    <w:rsid w:val="001B7441"/>
    <w:rsid w:val="001C077A"/>
    <w:rsid w:val="001C0888"/>
    <w:rsid w:val="001C2EA6"/>
    <w:rsid w:val="001C459E"/>
    <w:rsid w:val="001C6823"/>
    <w:rsid w:val="001D0359"/>
    <w:rsid w:val="001D4E06"/>
    <w:rsid w:val="001E33FA"/>
    <w:rsid w:val="001E7572"/>
    <w:rsid w:val="00203E0F"/>
    <w:rsid w:val="0020620B"/>
    <w:rsid w:val="00212B2E"/>
    <w:rsid w:val="00223E91"/>
    <w:rsid w:val="00226E2C"/>
    <w:rsid w:val="00241D65"/>
    <w:rsid w:val="00260F47"/>
    <w:rsid w:val="00264803"/>
    <w:rsid w:val="00272D79"/>
    <w:rsid w:val="00280B3B"/>
    <w:rsid w:val="0028118A"/>
    <w:rsid w:val="002969E7"/>
    <w:rsid w:val="002978EF"/>
    <w:rsid w:val="002A2830"/>
    <w:rsid w:val="002A3FDF"/>
    <w:rsid w:val="002B0191"/>
    <w:rsid w:val="002B2B86"/>
    <w:rsid w:val="002B2CBF"/>
    <w:rsid w:val="002B3614"/>
    <w:rsid w:val="002B3A93"/>
    <w:rsid w:val="002B51C3"/>
    <w:rsid w:val="002C2406"/>
    <w:rsid w:val="002C6468"/>
    <w:rsid w:val="002C77EB"/>
    <w:rsid w:val="002D08F1"/>
    <w:rsid w:val="002D237F"/>
    <w:rsid w:val="002E49B0"/>
    <w:rsid w:val="002E6393"/>
    <w:rsid w:val="002E6F28"/>
    <w:rsid w:val="002F1105"/>
    <w:rsid w:val="002F2441"/>
    <w:rsid w:val="00302E04"/>
    <w:rsid w:val="003107E3"/>
    <w:rsid w:val="00315C13"/>
    <w:rsid w:val="00316305"/>
    <w:rsid w:val="00323DBE"/>
    <w:rsid w:val="003316B0"/>
    <w:rsid w:val="00343F7F"/>
    <w:rsid w:val="00356609"/>
    <w:rsid w:val="00356E8B"/>
    <w:rsid w:val="00360EEE"/>
    <w:rsid w:val="003620A4"/>
    <w:rsid w:val="0036402B"/>
    <w:rsid w:val="00371B2A"/>
    <w:rsid w:val="0037519C"/>
    <w:rsid w:val="00387118"/>
    <w:rsid w:val="00397240"/>
    <w:rsid w:val="00397AFB"/>
    <w:rsid w:val="003A6059"/>
    <w:rsid w:val="003A6FC4"/>
    <w:rsid w:val="003A7348"/>
    <w:rsid w:val="003B095E"/>
    <w:rsid w:val="003B20A1"/>
    <w:rsid w:val="003B630D"/>
    <w:rsid w:val="003D1D08"/>
    <w:rsid w:val="003D5E4D"/>
    <w:rsid w:val="003E2A77"/>
    <w:rsid w:val="003E2EF3"/>
    <w:rsid w:val="003F18E2"/>
    <w:rsid w:val="003F3E34"/>
    <w:rsid w:val="003F5AF3"/>
    <w:rsid w:val="00402D73"/>
    <w:rsid w:val="00404523"/>
    <w:rsid w:val="00421498"/>
    <w:rsid w:val="00430BBB"/>
    <w:rsid w:val="004320CC"/>
    <w:rsid w:val="00433A5C"/>
    <w:rsid w:val="00443BE4"/>
    <w:rsid w:val="00451E61"/>
    <w:rsid w:val="004525EC"/>
    <w:rsid w:val="004614D5"/>
    <w:rsid w:val="004638FD"/>
    <w:rsid w:val="00466E36"/>
    <w:rsid w:val="00471141"/>
    <w:rsid w:val="004739DD"/>
    <w:rsid w:val="00473B88"/>
    <w:rsid w:val="00473DA9"/>
    <w:rsid w:val="00474715"/>
    <w:rsid w:val="004756D4"/>
    <w:rsid w:val="004775E6"/>
    <w:rsid w:val="0048681D"/>
    <w:rsid w:val="00487E39"/>
    <w:rsid w:val="00490E89"/>
    <w:rsid w:val="00491AB8"/>
    <w:rsid w:val="00492202"/>
    <w:rsid w:val="004946C3"/>
    <w:rsid w:val="0049559C"/>
    <w:rsid w:val="004A1369"/>
    <w:rsid w:val="004A407B"/>
    <w:rsid w:val="004B136E"/>
    <w:rsid w:val="004B573F"/>
    <w:rsid w:val="004B5B1C"/>
    <w:rsid w:val="004C1C1F"/>
    <w:rsid w:val="004C4833"/>
    <w:rsid w:val="004C6063"/>
    <w:rsid w:val="004C690E"/>
    <w:rsid w:val="004C6F5C"/>
    <w:rsid w:val="004C783F"/>
    <w:rsid w:val="004D03A7"/>
    <w:rsid w:val="004D0A91"/>
    <w:rsid w:val="004D0FB9"/>
    <w:rsid w:val="004D6BE1"/>
    <w:rsid w:val="004E5659"/>
    <w:rsid w:val="004F22CB"/>
    <w:rsid w:val="004F261A"/>
    <w:rsid w:val="004F3284"/>
    <w:rsid w:val="005028CB"/>
    <w:rsid w:val="0051039C"/>
    <w:rsid w:val="00512AB0"/>
    <w:rsid w:val="00514013"/>
    <w:rsid w:val="00521BDE"/>
    <w:rsid w:val="00533659"/>
    <w:rsid w:val="00533C99"/>
    <w:rsid w:val="005430E4"/>
    <w:rsid w:val="0056766D"/>
    <w:rsid w:val="00572569"/>
    <w:rsid w:val="005738AB"/>
    <w:rsid w:val="0057762F"/>
    <w:rsid w:val="005874CF"/>
    <w:rsid w:val="005A39C2"/>
    <w:rsid w:val="005A558B"/>
    <w:rsid w:val="005B127D"/>
    <w:rsid w:val="005B14CB"/>
    <w:rsid w:val="005B3E71"/>
    <w:rsid w:val="005B51DB"/>
    <w:rsid w:val="005B5D4C"/>
    <w:rsid w:val="005C79F3"/>
    <w:rsid w:val="005D20A7"/>
    <w:rsid w:val="005D28A7"/>
    <w:rsid w:val="005E0014"/>
    <w:rsid w:val="005E27C3"/>
    <w:rsid w:val="005E39FC"/>
    <w:rsid w:val="005E41BA"/>
    <w:rsid w:val="005F00CD"/>
    <w:rsid w:val="005F4F2F"/>
    <w:rsid w:val="005F55FB"/>
    <w:rsid w:val="005F61AD"/>
    <w:rsid w:val="00603A5C"/>
    <w:rsid w:val="00607C3A"/>
    <w:rsid w:val="0061020D"/>
    <w:rsid w:val="00610BFF"/>
    <w:rsid w:val="00614B08"/>
    <w:rsid w:val="00614B71"/>
    <w:rsid w:val="00626099"/>
    <w:rsid w:val="00642C0F"/>
    <w:rsid w:val="006514ED"/>
    <w:rsid w:val="00655109"/>
    <w:rsid w:val="00656CFE"/>
    <w:rsid w:val="00661D4C"/>
    <w:rsid w:val="00664833"/>
    <w:rsid w:val="00665B86"/>
    <w:rsid w:val="00666F6F"/>
    <w:rsid w:val="00682830"/>
    <w:rsid w:val="006945D3"/>
    <w:rsid w:val="006969B1"/>
    <w:rsid w:val="00696AC8"/>
    <w:rsid w:val="006A6CA7"/>
    <w:rsid w:val="006B1C6D"/>
    <w:rsid w:val="006B4846"/>
    <w:rsid w:val="006B78E6"/>
    <w:rsid w:val="006C15D6"/>
    <w:rsid w:val="006D13AF"/>
    <w:rsid w:val="006E0277"/>
    <w:rsid w:val="006E4D76"/>
    <w:rsid w:val="006E4EA3"/>
    <w:rsid w:val="006E710B"/>
    <w:rsid w:val="006E75C9"/>
    <w:rsid w:val="007016B9"/>
    <w:rsid w:val="00705CA6"/>
    <w:rsid w:val="007079CD"/>
    <w:rsid w:val="00707E55"/>
    <w:rsid w:val="0071125C"/>
    <w:rsid w:val="00711EC9"/>
    <w:rsid w:val="007168D5"/>
    <w:rsid w:val="00717BA4"/>
    <w:rsid w:val="00720955"/>
    <w:rsid w:val="0072129D"/>
    <w:rsid w:val="00722488"/>
    <w:rsid w:val="00722DD8"/>
    <w:rsid w:val="007250AB"/>
    <w:rsid w:val="00727E6B"/>
    <w:rsid w:val="00731D9A"/>
    <w:rsid w:val="0073500B"/>
    <w:rsid w:val="00735450"/>
    <w:rsid w:val="00740626"/>
    <w:rsid w:val="007440F7"/>
    <w:rsid w:val="00755E24"/>
    <w:rsid w:val="00763083"/>
    <w:rsid w:val="00763A4F"/>
    <w:rsid w:val="0076415B"/>
    <w:rsid w:val="00771A76"/>
    <w:rsid w:val="00772974"/>
    <w:rsid w:val="00775719"/>
    <w:rsid w:val="00776AB6"/>
    <w:rsid w:val="00776E8C"/>
    <w:rsid w:val="007857A6"/>
    <w:rsid w:val="00787375"/>
    <w:rsid w:val="00790552"/>
    <w:rsid w:val="0079207B"/>
    <w:rsid w:val="007927EE"/>
    <w:rsid w:val="007933F5"/>
    <w:rsid w:val="00796D4D"/>
    <w:rsid w:val="007B2E0B"/>
    <w:rsid w:val="007C2902"/>
    <w:rsid w:val="007C41B9"/>
    <w:rsid w:val="007C4B16"/>
    <w:rsid w:val="007C7EC1"/>
    <w:rsid w:val="007D0550"/>
    <w:rsid w:val="007D182B"/>
    <w:rsid w:val="007D5F49"/>
    <w:rsid w:val="007E6B7E"/>
    <w:rsid w:val="007E737C"/>
    <w:rsid w:val="007F148C"/>
    <w:rsid w:val="007F391F"/>
    <w:rsid w:val="007F596B"/>
    <w:rsid w:val="007F6440"/>
    <w:rsid w:val="007F7699"/>
    <w:rsid w:val="00805679"/>
    <w:rsid w:val="00805FFD"/>
    <w:rsid w:val="00810AC9"/>
    <w:rsid w:val="0081275B"/>
    <w:rsid w:val="00815503"/>
    <w:rsid w:val="00816D6E"/>
    <w:rsid w:val="00822EF5"/>
    <w:rsid w:val="00833331"/>
    <w:rsid w:val="00844623"/>
    <w:rsid w:val="00845778"/>
    <w:rsid w:val="00861241"/>
    <w:rsid w:val="00865A28"/>
    <w:rsid w:val="008661B9"/>
    <w:rsid w:val="00867C03"/>
    <w:rsid w:val="00870BA6"/>
    <w:rsid w:val="00870D6A"/>
    <w:rsid w:val="00870EE0"/>
    <w:rsid w:val="00872415"/>
    <w:rsid w:val="008732DC"/>
    <w:rsid w:val="00876695"/>
    <w:rsid w:val="008776CE"/>
    <w:rsid w:val="00892870"/>
    <w:rsid w:val="008A509D"/>
    <w:rsid w:val="008A7861"/>
    <w:rsid w:val="008A7C28"/>
    <w:rsid w:val="008B5111"/>
    <w:rsid w:val="008B6BD7"/>
    <w:rsid w:val="008C1B33"/>
    <w:rsid w:val="008C2F74"/>
    <w:rsid w:val="008C398D"/>
    <w:rsid w:val="008D3171"/>
    <w:rsid w:val="008E002F"/>
    <w:rsid w:val="008E0035"/>
    <w:rsid w:val="008F083E"/>
    <w:rsid w:val="008F4900"/>
    <w:rsid w:val="008F6174"/>
    <w:rsid w:val="00902E51"/>
    <w:rsid w:val="00913887"/>
    <w:rsid w:val="00913A2B"/>
    <w:rsid w:val="00915F12"/>
    <w:rsid w:val="0091665D"/>
    <w:rsid w:val="009222E0"/>
    <w:rsid w:val="00926542"/>
    <w:rsid w:val="009277DB"/>
    <w:rsid w:val="0093390F"/>
    <w:rsid w:val="0093580A"/>
    <w:rsid w:val="009447BE"/>
    <w:rsid w:val="00953842"/>
    <w:rsid w:val="00961B6B"/>
    <w:rsid w:val="00963DE5"/>
    <w:rsid w:val="00970660"/>
    <w:rsid w:val="00972AF9"/>
    <w:rsid w:val="00984A68"/>
    <w:rsid w:val="00985A21"/>
    <w:rsid w:val="00993793"/>
    <w:rsid w:val="0099799C"/>
    <w:rsid w:val="009A181F"/>
    <w:rsid w:val="009A26D4"/>
    <w:rsid w:val="009B03C7"/>
    <w:rsid w:val="009C20DF"/>
    <w:rsid w:val="009C3150"/>
    <w:rsid w:val="009C4909"/>
    <w:rsid w:val="009D301F"/>
    <w:rsid w:val="009D3138"/>
    <w:rsid w:val="009D40FF"/>
    <w:rsid w:val="009D7223"/>
    <w:rsid w:val="009E77CF"/>
    <w:rsid w:val="009F0CEA"/>
    <w:rsid w:val="00A02480"/>
    <w:rsid w:val="00A046B6"/>
    <w:rsid w:val="00A06804"/>
    <w:rsid w:val="00A07840"/>
    <w:rsid w:val="00A11A2B"/>
    <w:rsid w:val="00A11FF1"/>
    <w:rsid w:val="00A157D8"/>
    <w:rsid w:val="00A16B41"/>
    <w:rsid w:val="00A2147D"/>
    <w:rsid w:val="00A2445F"/>
    <w:rsid w:val="00A269DE"/>
    <w:rsid w:val="00A410B8"/>
    <w:rsid w:val="00A4432B"/>
    <w:rsid w:val="00A51FA2"/>
    <w:rsid w:val="00A5395B"/>
    <w:rsid w:val="00A6128D"/>
    <w:rsid w:val="00A63847"/>
    <w:rsid w:val="00A65D7B"/>
    <w:rsid w:val="00A74E11"/>
    <w:rsid w:val="00A76FB0"/>
    <w:rsid w:val="00A848D6"/>
    <w:rsid w:val="00A8530F"/>
    <w:rsid w:val="00A9018A"/>
    <w:rsid w:val="00A90333"/>
    <w:rsid w:val="00A96A30"/>
    <w:rsid w:val="00AA1A1D"/>
    <w:rsid w:val="00AA6B77"/>
    <w:rsid w:val="00AB352F"/>
    <w:rsid w:val="00AC25AE"/>
    <w:rsid w:val="00AC3226"/>
    <w:rsid w:val="00AD0DDA"/>
    <w:rsid w:val="00AE1C52"/>
    <w:rsid w:val="00AE5448"/>
    <w:rsid w:val="00AE7785"/>
    <w:rsid w:val="00B00A7B"/>
    <w:rsid w:val="00B03FC9"/>
    <w:rsid w:val="00B04850"/>
    <w:rsid w:val="00B050D8"/>
    <w:rsid w:val="00B0592E"/>
    <w:rsid w:val="00B05A68"/>
    <w:rsid w:val="00B05DC7"/>
    <w:rsid w:val="00B12E3C"/>
    <w:rsid w:val="00B15CB5"/>
    <w:rsid w:val="00B22BD8"/>
    <w:rsid w:val="00B24BFA"/>
    <w:rsid w:val="00B25BA7"/>
    <w:rsid w:val="00B2794F"/>
    <w:rsid w:val="00B30015"/>
    <w:rsid w:val="00B33F96"/>
    <w:rsid w:val="00B36168"/>
    <w:rsid w:val="00B37232"/>
    <w:rsid w:val="00B3744C"/>
    <w:rsid w:val="00B40A3C"/>
    <w:rsid w:val="00B41CFD"/>
    <w:rsid w:val="00B46EDC"/>
    <w:rsid w:val="00B53FCA"/>
    <w:rsid w:val="00B54646"/>
    <w:rsid w:val="00B55DB6"/>
    <w:rsid w:val="00B60176"/>
    <w:rsid w:val="00B6017A"/>
    <w:rsid w:val="00B60F04"/>
    <w:rsid w:val="00B613DD"/>
    <w:rsid w:val="00B67BED"/>
    <w:rsid w:val="00B748D1"/>
    <w:rsid w:val="00B83515"/>
    <w:rsid w:val="00B9451D"/>
    <w:rsid w:val="00B95D16"/>
    <w:rsid w:val="00BA09E5"/>
    <w:rsid w:val="00BA3A01"/>
    <w:rsid w:val="00BC472F"/>
    <w:rsid w:val="00BD3691"/>
    <w:rsid w:val="00BD4386"/>
    <w:rsid w:val="00BE4B46"/>
    <w:rsid w:val="00BE62E2"/>
    <w:rsid w:val="00BE7D79"/>
    <w:rsid w:val="00BF3AF5"/>
    <w:rsid w:val="00BF3FFE"/>
    <w:rsid w:val="00BF6BF0"/>
    <w:rsid w:val="00C0732B"/>
    <w:rsid w:val="00C079F8"/>
    <w:rsid w:val="00C222DB"/>
    <w:rsid w:val="00C31585"/>
    <w:rsid w:val="00C339BE"/>
    <w:rsid w:val="00C36EA7"/>
    <w:rsid w:val="00C37BF1"/>
    <w:rsid w:val="00C437E9"/>
    <w:rsid w:val="00C45288"/>
    <w:rsid w:val="00C51CD0"/>
    <w:rsid w:val="00C52689"/>
    <w:rsid w:val="00C53322"/>
    <w:rsid w:val="00C54BE4"/>
    <w:rsid w:val="00C618D6"/>
    <w:rsid w:val="00C67F5D"/>
    <w:rsid w:val="00C7173B"/>
    <w:rsid w:val="00C75773"/>
    <w:rsid w:val="00C75FBB"/>
    <w:rsid w:val="00C7791A"/>
    <w:rsid w:val="00C932F2"/>
    <w:rsid w:val="00CB3ACD"/>
    <w:rsid w:val="00CB6A8B"/>
    <w:rsid w:val="00CC5968"/>
    <w:rsid w:val="00CC76A3"/>
    <w:rsid w:val="00CD5D01"/>
    <w:rsid w:val="00CE3E43"/>
    <w:rsid w:val="00CE4F9A"/>
    <w:rsid w:val="00CF06C6"/>
    <w:rsid w:val="00CF0C3F"/>
    <w:rsid w:val="00CF1C96"/>
    <w:rsid w:val="00CF4461"/>
    <w:rsid w:val="00CF514C"/>
    <w:rsid w:val="00D00D8A"/>
    <w:rsid w:val="00D03024"/>
    <w:rsid w:val="00D054E3"/>
    <w:rsid w:val="00D055A3"/>
    <w:rsid w:val="00D07111"/>
    <w:rsid w:val="00D127CB"/>
    <w:rsid w:val="00D17460"/>
    <w:rsid w:val="00D2024C"/>
    <w:rsid w:val="00D21064"/>
    <w:rsid w:val="00D228A0"/>
    <w:rsid w:val="00D2346B"/>
    <w:rsid w:val="00D24063"/>
    <w:rsid w:val="00D26216"/>
    <w:rsid w:val="00D35668"/>
    <w:rsid w:val="00D40E71"/>
    <w:rsid w:val="00D45AB8"/>
    <w:rsid w:val="00D47BFE"/>
    <w:rsid w:val="00D503E8"/>
    <w:rsid w:val="00D51F6A"/>
    <w:rsid w:val="00D56750"/>
    <w:rsid w:val="00D62244"/>
    <w:rsid w:val="00D673B3"/>
    <w:rsid w:val="00D6764A"/>
    <w:rsid w:val="00D7076A"/>
    <w:rsid w:val="00D7368D"/>
    <w:rsid w:val="00D76897"/>
    <w:rsid w:val="00D81E61"/>
    <w:rsid w:val="00D84A7B"/>
    <w:rsid w:val="00D928D8"/>
    <w:rsid w:val="00D93279"/>
    <w:rsid w:val="00D95191"/>
    <w:rsid w:val="00D95C79"/>
    <w:rsid w:val="00D95CF5"/>
    <w:rsid w:val="00D963E4"/>
    <w:rsid w:val="00D977A1"/>
    <w:rsid w:val="00DA111B"/>
    <w:rsid w:val="00DA1E2E"/>
    <w:rsid w:val="00DB25B0"/>
    <w:rsid w:val="00DB2A10"/>
    <w:rsid w:val="00DB780D"/>
    <w:rsid w:val="00DB7ECF"/>
    <w:rsid w:val="00DD2292"/>
    <w:rsid w:val="00DD59D3"/>
    <w:rsid w:val="00DE04D9"/>
    <w:rsid w:val="00DE096D"/>
    <w:rsid w:val="00DE1C80"/>
    <w:rsid w:val="00DE44CA"/>
    <w:rsid w:val="00DE46CB"/>
    <w:rsid w:val="00DE50D7"/>
    <w:rsid w:val="00DE6614"/>
    <w:rsid w:val="00DF0188"/>
    <w:rsid w:val="00DF11CC"/>
    <w:rsid w:val="00DF2D38"/>
    <w:rsid w:val="00DF7F3D"/>
    <w:rsid w:val="00E04951"/>
    <w:rsid w:val="00E0622E"/>
    <w:rsid w:val="00E13999"/>
    <w:rsid w:val="00E1438E"/>
    <w:rsid w:val="00E170F7"/>
    <w:rsid w:val="00E26129"/>
    <w:rsid w:val="00E3600A"/>
    <w:rsid w:val="00E4499D"/>
    <w:rsid w:val="00E463EC"/>
    <w:rsid w:val="00E5388F"/>
    <w:rsid w:val="00E60563"/>
    <w:rsid w:val="00E71DCF"/>
    <w:rsid w:val="00E71EE9"/>
    <w:rsid w:val="00E7217D"/>
    <w:rsid w:val="00E72E99"/>
    <w:rsid w:val="00E737AF"/>
    <w:rsid w:val="00E73E6A"/>
    <w:rsid w:val="00E760BD"/>
    <w:rsid w:val="00E764B2"/>
    <w:rsid w:val="00E81331"/>
    <w:rsid w:val="00E832DB"/>
    <w:rsid w:val="00E86614"/>
    <w:rsid w:val="00EA2EC9"/>
    <w:rsid w:val="00EA47DC"/>
    <w:rsid w:val="00EA5B81"/>
    <w:rsid w:val="00EA5E1D"/>
    <w:rsid w:val="00EB53BA"/>
    <w:rsid w:val="00EB663C"/>
    <w:rsid w:val="00EC14CF"/>
    <w:rsid w:val="00EE0FF9"/>
    <w:rsid w:val="00EE3A37"/>
    <w:rsid w:val="00EE7220"/>
    <w:rsid w:val="00EF157D"/>
    <w:rsid w:val="00EF16CB"/>
    <w:rsid w:val="00EF67A8"/>
    <w:rsid w:val="00F00EB9"/>
    <w:rsid w:val="00F0157D"/>
    <w:rsid w:val="00F12215"/>
    <w:rsid w:val="00F1545E"/>
    <w:rsid w:val="00F2356B"/>
    <w:rsid w:val="00F250E7"/>
    <w:rsid w:val="00F32B5A"/>
    <w:rsid w:val="00F41FEA"/>
    <w:rsid w:val="00F42BD0"/>
    <w:rsid w:val="00F4521B"/>
    <w:rsid w:val="00F70477"/>
    <w:rsid w:val="00F8240F"/>
    <w:rsid w:val="00F857D6"/>
    <w:rsid w:val="00F967AF"/>
    <w:rsid w:val="00F9730C"/>
    <w:rsid w:val="00F97B14"/>
    <w:rsid w:val="00FB3BA4"/>
    <w:rsid w:val="00FB4FE1"/>
    <w:rsid w:val="00FE0400"/>
    <w:rsid w:val="00FE5EC5"/>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1D0C4"/>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F2D38"/>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3B20A1"/>
    <w:rPr>
      <w:sz w:val="16"/>
      <w:szCs w:val="16"/>
    </w:rPr>
  </w:style>
  <w:style w:type="paragraph" w:styleId="Kommentartext">
    <w:name w:val="annotation text"/>
    <w:basedOn w:val="Standard"/>
    <w:link w:val="KommentartextZchn"/>
    <w:uiPriority w:val="99"/>
    <w:semiHidden/>
    <w:unhideWhenUsed/>
    <w:rsid w:val="003B20A1"/>
    <w:rPr>
      <w:sz w:val="20"/>
      <w:szCs w:val="20"/>
    </w:rPr>
  </w:style>
  <w:style w:type="character" w:customStyle="1" w:styleId="KommentartextZchn">
    <w:name w:val="Kommentartext Zchn"/>
    <w:basedOn w:val="Absatz-Standardschriftart"/>
    <w:link w:val="Kommentartext"/>
    <w:uiPriority w:val="99"/>
    <w:semiHidden/>
    <w:rsid w:val="003B20A1"/>
    <w:rPr>
      <w:sz w:val="20"/>
      <w:szCs w:val="20"/>
    </w:rPr>
  </w:style>
  <w:style w:type="paragraph" w:styleId="Kommentarthema">
    <w:name w:val="annotation subject"/>
    <w:basedOn w:val="Kommentartext"/>
    <w:next w:val="Kommentartext"/>
    <w:link w:val="KommentarthemaZchn"/>
    <w:uiPriority w:val="99"/>
    <w:semiHidden/>
    <w:unhideWhenUsed/>
    <w:rsid w:val="003B20A1"/>
    <w:rPr>
      <w:b/>
      <w:bCs/>
    </w:rPr>
  </w:style>
  <w:style w:type="character" w:customStyle="1" w:styleId="KommentarthemaZchn">
    <w:name w:val="Kommentarthema Zchn"/>
    <w:basedOn w:val="KommentartextZchn"/>
    <w:link w:val="Kommentarthema"/>
    <w:uiPriority w:val="99"/>
    <w:semiHidden/>
    <w:rsid w:val="003B20A1"/>
    <w:rPr>
      <w:b/>
      <w:bCs/>
      <w:sz w:val="20"/>
      <w:szCs w:val="20"/>
    </w:rPr>
  </w:style>
  <w:style w:type="character" w:customStyle="1" w:styleId="berschrift1Zchn">
    <w:name w:val="Überschrift 1 Zchn"/>
    <w:basedOn w:val="Absatz-Standardschriftart"/>
    <w:link w:val="berschrift1"/>
    <w:uiPriority w:val="9"/>
    <w:rsid w:val="00DF2D38"/>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D977A1"/>
  </w:style>
  <w:style w:type="character" w:customStyle="1" w:styleId="NichtaufgelsteErwhnung2">
    <w:name w:val="Nicht aufgelöste Erwähnung2"/>
    <w:basedOn w:val="Absatz-Standardschriftart"/>
    <w:uiPriority w:val="99"/>
    <w:semiHidden/>
    <w:unhideWhenUsed/>
    <w:rsid w:val="000C735A"/>
    <w:rPr>
      <w:color w:val="605E5C"/>
      <w:shd w:val="clear" w:color="auto" w:fill="E1DFDD"/>
    </w:rPr>
  </w:style>
  <w:style w:type="character" w:styleId="NichtaufgelsteErwhnung">
    <w:name w:val="Unresolved Mention"/>
    <w:basedOn w:val="Absatz-Standardschriftart"/>
    <w:uiPriority w:val="99"/>
    <w:semiHidden/>
    <w:unhideWhenUsed/>
    <w:rsid w:val="00A16B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458573">
      <w:bodyDiv w:val="1"/>
      <w:marLeft w:val="0"/>
      <w:marRight w:val="0"/>
      <w:marTop w:val="0"/>
      <w:marBottom w:val="0"/>
      <w:divBdr>
        <w:top w:val="none" w:sz="0" w:space="0" w:color="auto"/>
        <w:left w:val="none" w:sz="0" w:space="0" w:color="auto"/>
        <w:bottom w:val="none" w:sz="0" w:space="0" w:color="auto"/>
        <w:right w:val="none" w:sz="0" w:space="0" w:color="auto"/>
      </w:divBdr>
    </w:div>
    <w:div w:id="742875932">
      <w:bodyDiv w:val="1"/>
      <w:marLeft w:val="0"/>
      <w:marRight w:val="0"/>
      <w:marTop w:val="0"/>
      <w:marBottom w:val="0"/>
      <w:divBdr>
        <w:top w:val="none" w:sz="0" w:space="0" w:color="auto"/>
        <w:left w:val="none" w:sz="0" w:space="0" w:color="auto"/>
        <w:bottom w:val="none" w:sz="0" w:space="0" w:color="auto"/>
        <w:right w:val="none" w:sz="0" w:space="0" w:color="auto"/>
      </w:divBdr>
    </w:div>
    <w:div w:id="1304501072">
      <w:bodyDiv w:val="1"/>
      <w:marLeft w:val="0"/>
      <w:marRight w:val="0"/>
      <w:marTop w:val="0"/>
      <w:marBottom w:val="0"/>
      <w:divBdr>
        <w:top w:val="none" w:sz="0" w:space="0" w:color="auto"/>
        <w:left w:val="none" w:sz="0" w:space="0" w:color="auto"/>
        <w:bottom w:val="none" w:sz="0" w:space="0" w:color="auto"/>
        <w:right w:val="none" w:sz="0" w:space="0" w:color="auto"/>
      </w:divBdr>
    </w:div>
    <w:div w:id="1916477048">
      <w:bodyDiv w:val="1"/>
      <w:marLeft w:val="0"/>
      <w:marRight w:val="0"/>
      <w:marTop w:val="0"/>
      <w:marBottom w:val="0"/>
      <w:divBdr>
        <w:top w:val="none" w:sz="0" w:space="0" w:color="auto"/>
        <w:left w:val="none" w:sz="0" w:space="0" w:color="auto"/>
        <w:bottom w:val="none" w:sz="0" w:space="0" w:color="auto"/>
        <w:right w:val="none" w:sz="0" w:space="0" w:color="auto"/>
      </w:divBdr>
    </w:div>
    <w:div w:id="1953201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infach-bauen.net"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proesler.com" TargetMode="Externa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CB8E67-290D-48AA-A0F7-9F3FAC7AF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1555</Words>
  <Characters>9797</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11330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Tanner</dc:creator>
  <cp:keywords/>
  <dc:description/>
  <cp:lastModifiedBy>Ulrike Nicholson</cp:lastModifiedBy>
  <cp:revision>8</cp:revision>
  <cp:lastPrinted>2025-01-14T07:58:00Z</cp:lastPrinted>
  <dcterms:created xsi:type="dcterms:W3CDTF">2025-05-28T15:03:00Z</dcterms:created>
  <dcterms:modified xsi:type="dcterms:W3CDTF">2025-05-28T15:21:00Z</dcterms:modified>
</cp:coreProperties>
</file>